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6F9C" w:rsidRPr="00793E1B" w:rsidRDefault="00596F9C" w:rsidP="00596F9C">
      <w:pPr>
        <w:widowControl/>
        <w:autoSpaceDE/>
        <w:adjustRightInd/>
        <w:ind w:left="5670"/>
        <w:rPr>
          <w:rFonts w:eastAsia="Courier New"/>
          <w:b/>
          <w:bCs/>
          <w:color w:val="000000"/>
          <w:sz w:val="24"/>
          <w:szCs w:val="24"/>
        </w:rPr>
      </w:pPr>
    </w:p>
    <w:p w:rsidR="00596F9C" w:rsidRPr="00793E1B" w:rsidRDefault="001C00A3" w:rsidP="00596F9C">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39.15pt;margin-top:-19.15pt;width:252.25pt;height:8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96F9C" w:rsidRPr="00641D51" w:rsidRDefault="00596F9C" w:rsidP="00596F9C">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04383523"/>
                  <w:r w:rsidR="00E66843">
                    <w:rPr>
                      <w:color w:val="000000"/>
                    </w:rPr>
                    <w:t>28.03.2022 № 28</w:t>
                  </w:r>
                  <w:bookmarkEnd w:id="0"/>
                </w:p>
                <w:p w:rsidR="00596F9C" w:rsidRPr="00641D51" w:rsidRDefault="00596F9C" w:rsidP="00596F9C">
                  <w:pPr>
                    <w:jc w:val="both"/>
                  </w:pPr>
                </w:p>
                <w:p w:rsidR="00596F9C" w:rsidRPr="00641D51" w:rsidRDefault="00596F9C" w:rsidP="00596F9C">
                  <w:pPr>
                    <w:jc w:val="both"/>
                  </w:pPr>
                </w:p>
              </w:txbxContent>
            </v:textbox>
          </v:shape>
        </w:pict>
      </w:r>
    </w:p>
    <w:p w:rsidR="00596F9C" w:rsidRPr="00793E1B" w:rsidRDefault="00596F9C" w:rsidP="00596F9C">
      <w:pPr>
        <w:widowControl/>
        <w:autoSpaceDE/>
        <w:adjustRightInd/>
        <w:ind w:left="5670"/>
        <w:rPr>
          <w:rFonts w:eastAsia="Courier New"/>
          <w:b/>
          <w:bCs/>
          <w:color w:val="000000"/>
          <w:sz w:val="24"/>
          <w:szCs w:val="24"/>
        </w:rPr>
      </w:pPr>
    </w:p>
    <w:p w:rsidR="00596F9C" w:rsidRPr="00793E1B" w:rsidRDefault="00596F9C" w:rsidP="00596F9C">
      <w:pPr>
        <w:widowControl/>
        <w:autoSpaceDE/>
        <w:adjustRightInd/>
        <w:ind w:left="5670"/>
        <w:rPr>
          <w:rFonts w:eastAsia="Courier New"/>
          <w:b/>
          <w:bCs/>
          <w:color w:val="000000"/>
          <w:sz w:val="24"/>
          <w:szCs w:val="24"/>
        </w:rPr>
      </w:pPr>
    </w:p>
    <w:p w:rsidR="00596F9C" w:rsidRDefault="00596F9C" w:rsidP="00596F9C">
      <w:pPr>
        <w:autoSpaceDE/>
        <w:adjustRightInd/>
        <w:ind w:right="1"/>
        <w:contextualSpacing/>
        <w:jc w:val="center"/>
        <w:rPr>
          <w:rFonts w:eastAsia="Courier New"/>
          <w:noProof/>
          <w:color w:val="000000"/>
          <w:sz w:val="28"/>
          <w:szCs w:val="28"/>
          <w:lang w:bidi="ru-RU"/>
        </w:rPr>
      </w:pPr>
    </w:p>
    <w:p w:rsidR="00596F9C" w:rsidRPr="00793E1B" w:rsidRDefault="00596F9C" w:rsidP="00596F9C">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596F9C" w:rsidRPr="00793E1B" w:rsidRDefault="00596F9C" w:rsidP="00596F9C">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596F9C" w:rsidRPr="00641D51" w:rsidRDefault="00596F9C" w:rsidP="00596F9C">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Управления, политики и права</w:t>
      </w:r>
      <w:r w:rsidRPr="00641D51">
        <w:rPr>
          <w:rFonts w:eastAsia="Courier New"/>
          <w:noProof/>
          <w:sz w:val="28"/>
          <w:szCs w:val="28"/>
          <w:lang w:bidi="ru-RU"/>
        </w:rPr>
        <w:t>»</w:t>
      </w:r>
    </w:p>
    <w:p w:rsidR="00596F9C" w:rsidRPr="00793E1B" w:rsidRDefault="00596F9C" w:rsidP="00596F9C">
      <w:pPr>
        <w:autoSpaceDE/>
        <w:adjustRightInd/>
        <w:ind w:right="1"/>
        <w:contextualSpacing/>
        <w:jc w:val="center"/>
        <w:rPr>
          <w:rFonts w:eastAsia="Courier New"/>
          <w:noProof/>
          <w:color w:val="000000"/>
          <w:sz w:val="28"/>
          <w:szCs w:val="28"/>
          <w:lang w:bidi="ru-RU"/>
        </w:rPr>
      </w:pPr>
    </w:p>
    <w:p w:rsidR="00596F9C" w:rsidRPr="00793E1B" w:rsidRDefault="001C00A3" w:rsidP="00596F9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8"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96F9C" w:rsidRPr="00C94464" w:rsidRDefault="00596F9C" w:rsidP="00596F9C">
                  <w:pPr>
                    <w:jc w:val="center"/>
                    <w:rPr>
                      <w:sz w:val="24"/>
                      <w:szCs w:val="24"/>
                    </w:rPr>
                  </w:pPr>
                  <w:r w:rsidRPr="00C94464">
                    <w:rPr>
                      <w:sz w:val="24"/>
                      <w:szCs w:val="24"/>
                    </w:rPr>
                    <w:t>УТВЕРЖДАЮ:</w:t>
                  </w:r>
                </w:p>
                <w:p w:rsidR="00596F9C" w:rsidRPr="00C94464" w:rsidRDefault="00596F9C" w:rsidP="00596F9C">
                  <w:pPr>
                    <w:jc w:val="center"/>
                    <w:rPr>
                      <w:sz w:val="24"/>
                      <w:szCs w:val="24"/>
                    </w:rPr>
                  </w:pPr>
                  <w:r w:rsidRPr="00C94464">
                    <w:rPr>
                      <w:sz w:val="24"/>
                      <w:szCs w:val="24"/>
                    </w:rPr>
                    <w:t>Ректор, д.фил.н., профессор</w:t>
                  </w:r>
                </w:p>
                <w:p w:rsidR="00D82260" w:rsidRDefault="00D82260" w:rsidP="00D82260">
                  <w:pPr>
                    <w:jc w:val="center"/>
                    <w:rPr>
                      <w:sz w:val="24"/>
                      <w:szCs w:val="24"/>
                    </w:rPr>
                  </w:pPr>
                  <w:bookmarkStart w:id="1" w:name="_Hlk73103515"/>
                </w:p>
                <w:p w:rsidR="00D82260" w:rsidRDefault="00D82260" w:rsidP="00D82260">
                  <w:pPr>
                    <w:ind w:firstLine="1985"/>
                    <w:jc w:val="center"/>
                    <w:rPr>
                      <w:sz w:val="24"/>
                      <w:szCs w:val="24"/>
                    </w:rPr>
                  </w:pPr>
                  <w:r>
                    <w:rPr>
                      <w:sz w:val="24"/>
                      <w:szCs w:val="24"/>
                    </w:rPr>
                    <w:t>А.Э. Еремеев</w:t>
                  </w:r>
                </w:p>
                <w:p w:rsidR="00D82260" w:rsidRDefault="00D82260" w:rsidP="00D82260">
                  <w:pPr>
                    <w:jc w:val="center"/>
                    <w:rPr>
                      <w:sz w:val="24"/>
                      <w:szCs w:val="24"/>
                    </w:rPr>
                  </w:pPr>
                  <w:r>
                    <w:rPr>
                      <w:sz w:val="24"/>
                      <w:szCs w:val="24"/>
                    </w:rPr>
                    <w:t xml:space="preserve">                              </w:t>
                  </w:r>
                  <w:bookmarkStart w:id="2" w:name="_Hlk165103759"/>
                  <w:bookmarkStart w:id="3" w:name="_Hlk163574575"/>
                  <w:bookmarkEnd w:id="1"/>
                  <w:r w:rsidR="00046B04">
                    <w:rPr>
                      <w:color w:val="000000"/>
                      <w:sz w:val="24"/>
                      <w:szCs w:val="24"/>
                    </w:rPr>
                    <w:t>25.03.2024 г</w:t>
                  </w:r>
                  <w:bookmarkEnd w:id="2"/>
                  <w:r w:rsidR="00046B04">
                    <w:rPr>
                      <w:color w:val="000000"/>
                      <w:sz w:val="24"/>
                      <w:szCs w:val="24"/>
                    </w:rPr>
                    <w:t>.</w:t>
                  </w:r>
                  <w:bookmarkEnd w:id="3"/>
                </w:p>
                <w:p w:rsidR="00596F9C" w:rsidRPr="00C94464" w:rsidRDefault="00596F9C" w:rsidP="00D82260">
                  <w:pPr>
                    <w:jc w:val="center"/>
                    <w:rPr>
                      <w:sz w:val="24"/>
                      <w:szCs w:val="24"/>
                    </w:rPr>
                  </w:pPr>
                </w:p>
              </w:txbxContent>
            </v:textbox>
          </v:shape>
        </w:pict>
      </w:r>
    </w:p>
    <w:p w:rsidR="00596F9C" w:rsidRPr="00793E1B" w:rsidRDefault="00596F9C" w:rsidP="00596F9C">
      <w:pPr>
        <w:autoSpaceDE/>
        <w:adjustRightInd/>
        <w:ind w:right="1"/>
        <w:contextualSpacing/>
        <w:jc w:val="center"/>
        <w:rPr>
          <w:rFonts w:eastAsia="Courier New"/>
          <w:b/>
          <w:color w:val="000000"/>
          <w:sz w:val="24"/>
          <w:szCs w:val="24"/>
          <w:lang w:bidi="ru-RU"/>
        </w:rPr>
      </w:pPr>
    </w:p>
    <w:p w:rsidR="00596F9C" w:rsidRPr="00793E1B" w:rsidRDefault="00596F9C" w:rsidP="00596F9C">
      <w:pPr>
        <w:autoSpaceDE/>
        <w:adjustRightInd/>
        <w:ind w:right="1"/>
        <w:contextualSpacing/>
        <w:jc w:val="center"/>
        <w:rPr>
          <w:rFonts w:eastAsia="Courier New"/>
          <w:b/>
          <w:color w:val="000000"/>
          <w:sz w:val="24"/>
          <w:szCs w:val="24"/>
          <w:lang w:bidi="ru-RU"/>
        </w:rPr>
      </w:pPr>
    </w:p>
    <w:p w:rsidR="00596F9C" w:rsidRPr="00793E1B" w:rsidRDefault="00596F9C" w:rsidP="00596F9C">
      <w:pPr>
        <w:autoSpaceDE/>
        <w:adjustRightInd/>
        <w:ind w:right="1"/>
        <w:contextualSpacing/>
        <w:jc w:val="center"/>
        <w:rPr>
          <w:rFonts w:eastAsia="Courier New"/>
          <w:b/>
          <w:color w:val="000000"/>
          <w:sz w:val="24"/>
          <w:szCs w:val="24"/>
          <w:lang w:bidi="ru-RU"/>
        </w:rPr>
      </w:pPr>
    </w:p>
    <w:p w:rsidR="00596F9C" w:rsidRPr="00793E1B" w:rsidRDefault="00596F9C" w:rsidP="00596F9C">
      <w:pPr>
        <w:autoSpaceDE/>
        <w:adjustRightInd/>
        <w:ind w:right="1"/>
        <w:contextualSpacing/>
        <w:jc w:val="center"/>
        <w:rPr>
          <w:rFonts w:eastAsia="Courier New"/>
          <w:b/>
          <w:color w:val="000000"/>
          <w:sz w:val="24"/>
          <w:szCs w:val="24"/>
          <w:lang w:bidi="ru-RU"/>
        </w:rPr>
      </w:pPr>
    </w:p>
    <w:p w:rsidR="00596F9C" w:rsidRPr="00793E1B" w:rsidRDefault="00596F9C" w:rsidP="00596F9C">
      <w:pPr>
        <w:widowControl/>
        <w:autoSpaceDE/>
        <w:adjustRightInd/>
        <w:jc w:val="center"/>
        <w:rPr>
          <w:color w:val="000000"/>
          <w:sz w:val="24"/>
          <w:szCs w:val="24"/>
          <w:lang w:eastAsia="en-US"/>
        </w:rPr>
      </w:pPr>
    </w:p>
    <w:p w:rsidR="00596F9C" w:rsidRPr="00793E1B" w:rsidRDefault="00596F9C" w:rsidP="00596F9C">
      <w:pPr>
        <w:widowControl/>
        <w:autoSpaceDE/>
        <w:adjustRightInd/>
        <w:jc w:val="center"/>
        <w:rPr>
          <w:color w:val="000000"/>
          <w:sz w:val="24"/>
          <w:szCs w:val="24"/>
          <w:lang w:eastAsia="en-US"/>
        </w:rPr>
      </w:pPr>
    </w:p>
    <w:p w:rsidR="00596F9C" w:rsidRDefault="00596F9C" w:rsidP="00596F9C">
      <w:pPr>
        <w:suppressAutoHyphens/>
        <w:jc w:val="center"/>
        <w:rPr>
          <w:rFonts w:eastAsia="SimSun"/>
          <w:color w:val="000000"/>
          <w:kern w:val="2"/>
          <w:sz w:val="24"/>
          <w:szCs w:val="24"/>
          <w:lang w:eastAsia="hi-IN" w:bidi="hi-IN"/>
        </w:rPr>
      </w:pPr>
    </w:p>
    <w:p w:rsidR="00596F9C" w:rsidRPr="00793E1B" w:rsidRDefault="00596F9C" w:rsidP="00596F9C">
      <w:pPr>
        <w:suppressAutoHyphens/>
        <w:jc w:val="center"/>
        <w:rPr>
          <w:rFonts w:eastAsia="SimSun"/>
          <w:color w:val="000000"/>
          <w:kern w:val="2"/>
          <w:sz w:val="24"/>
          <w:szCs w:val="24"/>
          <w:lang w:eastAsia="hi-IN" w:bidi="hi-IN"/>
        </w:rPr>
      </w:pPr>
    </w:p>
    <w:p w:rsidR="00596F9C" w:rsidRDefault="00596F9C" w:rsidP="00596F9C">
      <w:pPr>
        <w:suppressAutoHyphens/>
        <w:jc w:val="center"/>
        <w:rPr>
          <w:rFonts w:eastAsia="SimSun"/>
          <w:color w:val="000000"/>
          <w:kern w:val="2"/>
          <w:sz w:val="24"/>
          <w:szCs w:val="24"/>
          <w:lang w:eastAsia="hi-IN" w:bidi="hi-IN"/>
        </w:rPr>
      </w:pPr>
    </w:p>
    <w:p w:rsidR="00596F9C" w:rsidRPr="001416FB" w:rsidRDefault="00596F9C" w:rsidP="00596F9C">
      <w:pPr>
        <w:suppressAutoHyphens/>
        <w:jc w:val="center"/>
        <w:rPr>
          <w:rFonts w:eastAsia="SimSun"/>
          <w:kern w:val="2"/>
          <w:sz w:val="24"/>
          <w:szCs w:val="24"/>
          <w:lang w:eastAsia="hi-IN" w:bidi="hi-IN"/>
        </w:rPr>
      </w:pPr>
    </w:p>
    <w:p w:rsidR="00596F9C" w:rsidRPr="001416FB" w:rsidRDefault="00596F9C" w:rsidP="00596F9C">
      <w:pPr>
        <w:suppressAutoHyphens/>
        <w:jc w:val="center"/>
        <w:rPr>
          <w:rFonts w:eastAsia="SimSun"/>
          <w:kern w:val="2"/>
          <w:sz w:val="24"/>
          <w:szCs w:val="24"/>
          <w:lang w:eastAsia="hi-IN" w:bidi="hi-IN"/>
        </w:rPr>
      </w:pPr>
      <w:r w:rsidRPr="001416FB">
        <w:rPr>
          <w:rFonts w:eastAsia="SimSun"/>
          <w:kern w:val="2"/>
          <w:sz w:val="24"/>
          <w:szCs w:val="24"/>
          <w:lang w:eastAsia="hi-IN" w:bidi="hi-IN"/>
        </w:rPr>
        <w:t>РАБОЧАЯ ПРОГРАММА ДИСЦИПЛИНЫ</w:t>
      </w:r>
    </w:p>
    <w:p w:rsidR="00596F9C" w:rsidRPr="001416FB" w:rsidRDefault="00596F9C" w:rsidP="00596F9C">
      <w:pPr>
        <w:widowControl/>
        <w:tabs>
          <w:tab w:val="left" w:pos="708"/>
        </w:tabs>
        <w:autoSpaceDE/>
        <w:adjustRightInd/>
        <w:jc w:val="center"/>
        <w:rPr>
          <w:b/>
          <w:sz w:val="24"/>
          <w:szCs w:val="24"/>
        </w:rPr>
      </w:pPr>
    </w:p>
    <w:p w:rsidR="00596F9C" w:rsidRPr="001416FB" w:rsidRDefault="00596F9C" w:rsidP="00596F9C">
      <w:pPr>
        <w:widowControl/>
        <w:suppressAutoHyphens/>
        <w:autoSpaceDE/>
        <w:adjustRightInd/>
        <w:jc w:val="center"/>
        <w:rPr>
          <w:b/>
          <w:bCs/>
          <w:caps/>
          <w:sz w:val="32"/>
          <w:szCs w:val="32"/>
        </w:rPr>
      </w:pPr>
      <w:r w:rsidRPr="001416FB">
        <w:rPr>
          <w:b/>
          <w:bCs/>
          <w:caps/>
          <w:sz w:val="32"/>
          <w:szCs w:val="32"/>
        </w:rPr>
        <w:t>управленческий консалтинг</w:t>
      </w:r>
    </w:p>
    <w:p w:rsidR="00596F9C" w:rsidRPr="001416FB" w:rsidRDefault="00596F9C" w:rsidP="00596F9C">
      <w:pPr>
        <w:widowControl/>
        <w:suppressAutoHyphens/>
        <w:autoSpaceDE/>
        <w:adjustRightInd/>
        <w:jc w:val="center"/>
        <w:rPr>
          <w:b/>
          <w:bCs/>
          <w:sz w:val="24"/>
          <w:szCs w:val="24"/>
        </w:rPr>
      </w:pPr>
      <w:r w:rsidRPr="001416FB">
        <w:rPr>
          <w:bCs/>
          <w:sz w:val="24"/>
          <w:szCs w:val="24"/>
        </w:rPr>
        <w:t>Б1.В.ДВ.04.02</w:t>
      </w:r>
    </w:p>
    <w:p w:rsidR="00596F9C" w:rsidRPr="006E1872" w:rsidRDefault="00596F9C" w:rsidP="00596F9C">
      <w:pPr>
        <w:widowControl/>
        <w:autoSpaceDN/>
        <w:jc w:val="center"/>
        <w:rPr>
          <w:rFonts w:eastAsia="Calibri"/>
          <w:b/>
          <w:bCs/>
          <w:sz w:val="24"/>
          <w:szCs w:val="24"/>
          <w:lang w:eastAsia="en-US"/>
        </w:rPr>
      </w:pPr>
    </w:p>
    <w:p w:rsidR="00596F9C" w:rsidRPr="006E1872" w:rsidRDefault="00596F9C" w:rsidP="00596F9C">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596F9C" w:rsidRPr="006E1872" w:rsidRDefault="00596F9C" w:rsidP="00596F9C">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596F9C" w:rsidRPr="006E1872" w:rsidRDefault="00596F9C" w:rsidP="00596F9C">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596F9C" w:rsidRPr="006E1872" w:rsidRDefault="00596F9C" w:rsidP="00596F9C">
      <w:pPr>
        <w:widowControl/>
        <w:suppressAutoHyphens/>
        <w:autoSpaceDE/>
        <w:adjustRightInd/>
        <w:jc w:val="center"/>
        <w:rPr>
          <w:rFonts w:eastAsia="Courier New"/>
          <w:sz w:val="24"/>
          <w:szCs w:val="24"/>
          <w:lang w:bidi="ru-RU"/>
        </w:rPr>
      </w:pPr>
    </w:p>
    <w:p w:rsidR="00596F9C" w:rsidRPr="006E1872" w:rsidRDefault="00596F9C" w:rsidP="00596F9C">
      <w:pPr>
        <w:widowControl/>
        <w:suppressAutoHyphens/>
        <w:autoSpaceDE/>
        <w:adjustRightInd/>
        <w:jc w:val="center"/>
        <w:rPr>
          <w:rFonts w:eastAsia="Courier New"/>
          <w:sz w:val="24"/>
          <w:szCs w:val="24"/>
          <w:lang w:bidi="ru-RU"/>
        </w:rPr>
      </w:pPr>
    </w:p>
    <w:p w:rsidR="00596F9C" w:rsidRPr="006E1872" w:rsidRDefault="00596F9C" w:rsidP="00596F9C">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596F9C" w:rsidRPr="006E1872" w:rsidRDefault="00596F9C" w:rsidP="00596F9C">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596F9C" w:rsidRPr="006E1872" w:rsidRDefault="00596F9C" w:rsidP="00596F9C">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596F9C" w:rsidRPr="006E1872" w:rsidRDefault="00596F9C" w:rsidP="00596F9C">
      <w:pPr>
        <w:widowControl/>
        <w:suppressAutoHyphens/>
        <w:autoSpaceDE/>
        <w:adjustRightInd/>
        <w:jc w:val="center"/>
        <w:rPr>
          <w:rFonts w:eastAsia="Courier New"/>
          <w:sz w:val="24"/>
          <w:szCs w:val="24"/>
          <w:lang w:bidi="ru-RU"/>
        </w:rPr>
      </w:pPr>
    </w:p>
    <w:p w:rsidR="00596F9C" w:rsidRPr="006E1872" w:rsidRDefault="00596F9C" w:rsidP="00596F9C">
      <w:pPr>
        <w:widowControl/>
        <w:suppressAutoHyphens/>
        <w:autoSpaceDE/>
        <w:adjustRightInd/>
        <w:jc w:val="center"/>
        <w:rPr>
          <w:rFonts w:eastAsia="Courier New"/>
          <w:b/>
          <w:sz w:val="24"/>
          <w:szCs w:val="24"/>
          <w:lang w:bidi="ru-RU"/>
        </w:rPr>
      </w:pPr>
    </w:p>
    <w:p w:rsidR="00596F9C" w:rsidRPr="006E1872" w:rsidRDefault="00596F9C" w:rsidP="00596F9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596F9C" w:rsidRPr="006E1872" w:rsidRDefault="00596F9C" w:rsidP="00596F9C">
      <w:pPr>
        <w:widowControl/>
        <w:autoSpaceDE/>
        <w:autoSpaceDN/>
        <w:adjustRightInd/>
        <w:jc w:val="center"/>
        <w:rPr>
          <w:sz w:val="24"/>
          <w:szCs w:val="24"/>
        </w:rPr>
      </w:pPr>
    </w:p>
    <w:p w:rsidR="00E66843" w:rsidRDefault="00E66843" w:rsidP="00E66843">
      <w:pPr>
        <w:widowControl/>
        <w:suppressAutoHyphens/>
        <w:autoSpaceDE/>
        <w:adjustRightInd/>
        <w:jc w:val="center"/>
        <w:rPr>
          <w:rFonts w:eastAsia="SimSun"/>
          <w:color w:val="000000"/>
          <w:kern w:val="2"/>
          <w:sz w:val="24"/>
          <w:szCs w:val="24"/>
          <w:lang w:eastAsia="hi-IN" w:bidi="hi-IN"/>
        </w:rPr>
      </w:pPr>
      <w:bookmarkStart w:id="4" w:name="_Hlk104391429"/>
    </w:p>
    <w:p w:rsidR="00E66843" w:rsidRDefault="00E66843" w:rsidP="00E66843">
      <w:pPr>
        <w:widowControl/>
        <w:suppressAutoHyphens/>
        <w:autoSpaceDE/>
        <w:adjustRightInd/>
        <w:jc w:val="center"/>
        <w:rPr>
          <w:rFonts w:eastAsia="SimSun"/>
          <w:b/>
          <w:color w:val="000000"/>
          <w:kern w:val="2"/>
          <w:sz w:val="24"/>
          <w:szCs w:val="24"/>
          <w:lang w:eastAsia="hi-IN" w:bidi="hi-IN"/>
        </w:rPr>
      </w:pPr>
      <w:bookmarkStart w:id="5" w:name="_Hlk104374570"/>
      <w:r>
        <w:rPr>
          <w:rFonts w:eastAsia="SimSun"/>
          <w:b/>
          <w:color w:val="000000"/>
          <w:kern w:val="2"/>
          <w:sz w:val="24"/>
          <w:szCs w:val="24"/>
          <w:lang w:eastAsia="hi-IN" w:bidi="hi-IN"/>
        </w:rPr>
        <w:t>Для обучающихся:</w:t>
      </w:r>
    </w:p>
    <w:p w:rsidR="00046B04" w:rsidRDefault="00046B04" w:rsidP="00046B04">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046B04" w:rsidRDefault="00046B04" w:rsidP="00046B04">
      <w:pPr>
        <w:jc w:val="center"/>
        <w:rPr>
          <w:sz w:val="24"/>
          <w:szCs w:val="24"/>
        </w:rPr>
      </w:pPr>
    </w:p>
    <w:p w:rsidR="00046B04" w:rsidRDefault="00046B04" w:rsidP="00046B04">
      <w:pPr>
        <w:jc w:val="center"/>
        <w:rPr>
          <w:sz w:val="24"/>
          <w:szCs w:val="24"/>
        </w:rPr>
      </w:pPr>
      <w:r>
        <w:rPr>
          <w:color w:val="000000"/>
          <w:sz w:val="24"/>
          <w:szCs w:val="24"/>
        </w:rPr>
        <w:t>на 2024-2025 учебный год</w:t>
      </w:r>
    </w:p>
    <w:p w:rsidR="00046B04" w:rsidRDefault="00046B04" w:rsidP="00046B04">
      <w:pPr>
        <w:jc w:val="center"/>
        <w:rPr>
          <w:sz w:val="24"/>
          <w:szCs w:val="24"/>
        </w:rPr>
      </w:pPr>
    </w:p>
    <w:p w:rsidR="00046B04" w:rsidRDefault="00046B04" w:rsidP="00046B04">
      <w:pPr>
        <w:jc w:val="center"/>
        <w:rPr>
          <w:color w:val="000000"/>
          <w:sz w:val="24"/>
          <w:szCs w:val="24"/>
        </w:rPr>
      </w:pPr>
      <w:r>
        <w:rPr>
          <w:color w:val="000000"/>
          <w:sz w:val="24"/>
          <w:szCs w:val="24"/>
        </w:rPr>
        <w:t>Омск, 2024</w:t>
      </w:r>
      <w:bookmarkEnd w:id="6"/>
    </w:p>
    <w:bookmarkEnd w:id="7"/>
    <w:p w:rsidR="00DF1076" w:rsidRPr="00793E1B" w:rsidRDefault="00E66843" w:rsidP="00E66843">
      <w:pPr>
        <w:widowControl/>
        <w:autoSpaceDE/>
        <w:autoSpaceDN/>
        <w:adjustRightInd/>
        <w:spacing w:after="200" w:line="276" w:lineRule="auto"/>
        <w:jc w:val="center"/>
        <w:rPr>
          <w:rFonts w:eastAsia="SimSun"/>
          <w:b/>
          <w:color w:val="000000"/>
          <w:kern w:val="2"/>
          <w:sz w:val="24"/>
          <w:szCs w:val="24"/>
          <w:lang w:eastAsia="hi-IN" w:bidi="hi-IN"/>
        </w:rPr>
      </w:pPr>
      <w:r w:rsidRPr="00E66843">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33B71" w:rsidP="00330957">
            <w:pPr>
              <w:jc w:val="center"/>
              <w:rPr>
                <w:color w:val="000000"/>
                <w:sz w:val="24"/>
                <w:szCs w:val="24"/>
              </w:rPr>
            </w:pPr>
            <w:r>
              <w:rPr>
                <w:color w:val="000000"/>
                <w:sz w:val="24"/>
                <w:szCs w:val="24"/>
              </w:rPr>
              <w:t>7</w:t>
            </w:r>
          </w:p>
        </w:tc>
        <w:tc>
          <w:tcPr>
            <w:tcW w:w="8080" w:type="dxa"/>
            <w:hideMark/>
          </w:tcPr>
          <w:p w:rsidR="005C20F0" w:rsidRPr="00793E1B" w:rsidRDefault="005C20F0" w:rsidP="00307B92">
            <w:pPr>
              <w:jc w:val="both"/>
              <w:rPr>
                <w:color w:val="000000"/>
                <w:sz w:val="24"/>
                <w:szCs w:val="24"/>
              </w:rPr>
            </w:pPr>
            <w:r w:rsidRPr="00793E1B">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33B7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33B7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E33B71">
            <w:pPr>
              <w:jc w:val="center"/>
              <w:rPr>
                <w:color w:val="000000"/>
                <w:sz w:val="24"/>
                <w:szCs w:val="24"/>
              </w:rPr>
            </w:pPr>
            <w:r w:rsidRPr="00793E1B">
              <w:rPr>
                <w:color w:val="000000"/>
                <w:sz w:val="24"/>
                <w:szCs w:val="24"/>
              </w:rPr>
              <w:t>1</w:t>
            </w:r>
            <w:r w:rsidR="00E33B7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E33B71">
            <w:pPr>
              <w:jc w:val="center"/>
              <w:rPr>
                <w:color w:val="000000"/>
                <w:sz w:val="24"/>
                <w:szCs w:val="24"/>
              </w:rPr>
            </w:pPr>
            <w:r w:rsidRPr="00793E1B">
              <w:rPr>
                <w:color w:val="000000"/>
                <w:sz w:val="24"/>
                <w:szCs w:val="24"/>
              </w:rPr>
              <w:t>1</w:t>
            </w:r>
            <w:r w:rsidR="00E33B7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D82260" w:rsidRDefault="00D82260" w:rsidP="00D82260">
      <w:pPr>
        <w:rPr>
          <w:spacing w:val="-3"/>
          <w:sz w:val="24"/>
          <w:szCs w:val="24"/>
        </w:rPr>
      </w:pPr>
    </w:p>
    <w:p w:rsidR="00D82260" w:rsidRDefault="00D82260" w:rsidP="00D82260">
      <w:pPr>
        <w:rPr>
          <w:sz w:val="24"/>
          <w:szCs w:val="24"/>
        </w:rPr>
      </w:pPr>
      <w:r>
        <w:rPr>
          <w:spacing w:val="-3"/>
          <w:sz w:val="24"/>
          <w:szCs w:val="24"/>
        </w:rPr>
        <w:t>к.э.н., доцент _________________ /Сергиенко О.В./</w:t>
      </w:r>
    </w:p>
    <w:p w:rsidR="00D82260" w:rsidRDefault="00D82260" w:rsidP="00D82260">
      <w:pPr>
        <w:rPr>
          <w:spacing w:val="-3"/>
          <w:sz w:val="24"/>
          <w:szCs w:val="24"/>
          <w:lang w:eastAsia="en-US"/>
        </w:rPr>
      </w:pPr>
    </w:p>
    <w:p w:rsidR="00D82260" w:rsidRDefault="00D82260" w:rsidP="00D82260">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046B04" w:rsidRDefault="00046B04" w:rsidP="00046B04">
      <w:pPr>
        <w:rPr>
          <w:color w:val="000000"/>
          <w:sz w:val="24"/>
          <w:szCs w:val="24"/>
        </w:rPr>
      </w:pPr>
      <w:bookmarkStart w:id="8" w:name="_Hlk163577322"/>
      <w:bookmarkStart w:id="9" w:name="_Hlk165042065"/>
      <w:r>
        <w:rPr>
          <w:color w:val="000000"/>
          <w:sz w:val="24"/>
          <w:szCs w:val="24"/>
        </w:rPr>
        <w:t>Протокол от 22.03.2024 г.  №8</w:t>
      </w:r>
      <w:bookmarkEnd w:id="8"/>
    </w:p>
    <w:bookmarkEnd w:id="9"/>
    <w:p w:rsidR="00D82260" w:rsidRDefault="00D82260" w:rsidP="00D82260">
      <w:pPr>
        <w:rPr>
          <w:spacing w:val="-3"/>
          <w:sz w:val="24"/>
          <w:szCs w:val="24"/>
          <w:lang w:eastAsia="en-US"/>
        </w:rPr>
      </w:pPr>
    </w:p>
    <w:p w:rsidR="00D82260" w:rsidRDefault="00D82260" w:rsidP="00D82260">
      <w:pPr>
        <w:rPr>
          <w:spacing w:val="-3"/>
          <w:sz w:val="24"/>
          <w:szCs w:val="24"/>
        </w:rPr>
      </w:pPr>
      <w:r>
        <w:rPr>
          <w:spacing w:val="-3"/>
          <w:sz w:val="24"/>
          <w:szCs w:val="24"/>
        </w:rPr>
        <w:t>Зав. кафедрой к.э.н., доцент _________________ /Сергиенко О.В./</w:t>
      </w:r>
    </w:p>
    <w:p w:rsidR="00602AAF" w:rsidRPr="006E1872" w:rsidRDefault="000911D1" w:rsidP="00602AAF">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602AAF" w:rsidRPr="006E1872">
        <w:rPr>
          <w:b/>
          <w:i/>
          <w:spacing w:val="-3"/>
          <w:sz w:val="24"/>
          <w:szCs w:val="24"/>
          <w:lang w:eastAsia="en-US"/>
        </w:rPr>
        <w:lastRenderedPageBreak/>
        <w:t xml:space="preserve">Рабочая программа дисциплины составлена </w:t>
      </w:r>
      <w:r w:rsidR="00602AAF" w:rsidRPr="006E1872">
        <w:rPr>
          <w:b/>
          <w:i/>
          <w:sz w:val="24"/>
          <w:szCs w:val="24"/>
          <w:lang w:eastAsia="en-US"/>
        </w:rPr>
        <w:t>в соответствии с:</w:t>
      </w:r>
    </w:p>
    <w:p w:rsidR="00602AAF" w:rsidRPr="002C784C" w:rsidRDefault="00602AAF" w:rsidP="00602AAF">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02AAF" w:rsidRPr="002C784C" w:rsidRDefault="00602AAF" w:rsidP="00602AAF">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66843" w:rsidRPr="00E66843" w:rsidRDefault="00E66843" w:rsidP="00E66843">
      <w:pPr>
        <w:jc w:val="both"/>
        <w:rPr>
          <w:color w:val="000000"/>
          <w:sz w:val="24"/>
          <w:szCs w:val="24"/>
        </w:rPr>
      </w:pPr>
      <w:bookmarkStart w:id="10" w:name="_Hlk104374668"/>
      <w:bookmarkStart w:id="11" w:name="_Hlk104375903"/>
      <w:r w:rsidRPr="00E6684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E66843" w:rsidRPr="00E66843" w:rsidRDefault="00E66843" w:rsidP="00E66843">
      <w:pPr>
        <w:widowControl/>
        <w:autoSpaceDE/>
        <w:adjustRightInd/>
        <w:ind w:firstLine="709"/>
        <w:jc w:val="both"/>
        <w:rPr>
          <w:color w:val="000000"/>
          <w:sz w:val="24"/>
          <w:szCs w:val="24"/>
          <w:lang w:eastAsia="en-US"/>
        </w:rPr>
      </w:pPr>
      <w:r w:rsidRPr="00E66843">
        <w:rPr>
          <w:color w:val="000000"/>
          <w:sz w:val="24"/>
          <w:szCs w:val="24"/>
          <w:lang w:eastAsia="en-US"/>
        </w:rPr>
        <w:t>Рабочая программа дисциплины составлена в соответствии с локальными нормативными актами ЧУ ОО ВО «</w:t>
      </w:r>
      <w:r w:rsidRPr="00E66843">
        <w:rPr>
          <w:b/>
          <w:color w:val="000000"/>
          <w:sz w:val="24"/>
          <w:szCs w:val="24"/>
          <w:lang w:eastAsia="en-US"/>
        </w:rPr>
        <w:t>Омская гуманитарная академия</w:t>
      </w:r>
      <w:r w:rsidRPr="00E66843">
        <w:rPr>
          <w:color w:val="000000"/>
          <w:sz w:val="24"/>
          <w:szCs w:val="24"/>
          <w:lang w:eastAsia="en-US"/>
        </w:rPr>
        <w:t>» (</w:t>
      </w:r>
      <w:r w:rsidRPr="00E66843">
        <w:rPr>
          <w:i/>
          <w:color w:val="000000"/>
          <w:sz w:val="24"/>
          <w:szCs w:val="24"/>
          <w:lang w:eastAsia="en-US"/>
        </w:rPr>
        <w:t>далее – Академия; ОмГА</w:t>
      </w:r>
      <w:r w:rsidRPr="00E66843">
        <w:rPr>
          <w:color w:val="000000"/>
          <w:sz w:val="24"/>
          <w:szCs w:val="24"/>
          <w:lang w:eastAsia="en-US"/>
        </w:rPr>
        <w:t>):</w:t>
      </w:r>
    </w:p>
    <w:p w:rsidR="00E66843" w:rsidRPr="00E66843" w:rsidRDefault="00E66843" w:rsidP="00E66843">
      <w:pPr>
        <w:widowControl/>
        <w:autoSpaceDE/>
        <w:adjustRightInd/>
        <w:ind w:firstLine="709"/>
        <w:jc w:val="both"/>
        <w:rPr>
          <w:color w:val="000000"/>
          <w:sz w:val="24"/>
          <w:szCs w:val="24"/>
          <w:lang w:eastAsia="en-US"/>
        </w:rPr>
      </w:pPr>
      <w:bookmarkStart w:id="12" w:name="_Hlk104374748"/>
      <w:r w:rsidRPr="00E66843">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6843" w:rsidRPr="00E66843" w:rsidRDefault="00E66843" w:rsidP="00E66843">
      <w:pPr>
        <w:widowControl/>
        <w:autoSpaceDE/>
        <w:adjustRightInd/>
        <w:ind w:firstLine="709"/>
        <w:jc w:val="both"/>
        <w:rPr>
          <w:color w:val="000000"/>
          <w:sz w:val="24"/>
          <w:szCs w:val="24"/>
          <w:lang w:eastAsia="en-US"/>
        </w:rPr>
      </w:pPr>
      <w:r w:rsidRPr="00E66843">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6843" w:rsidRPr="00E66843" w:rsidRDefault="00E66843" w:rsidP="00E66843">
      <w:pPr>
        <w:widowControl/>
        <w:autoSpaceDE/>
        <w:adjustRightInd/>
        <w:ind w:firstLine="709"/>
        <w:jc w:val="both"/>
        <w:rPr>
          <w:color w:val="000000"/>
          <w:sz w:val="24"/>
          <w:szCs w:val="24"/>
          <w:lang w:eastAsia="en-US"/>
        </w:rPr>
      </w:pPr>
      <w:r w:rsidRPr="00E66843">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6843" w:rsidRPr="00E66843" w:rsidRDefault="00E66843" w:rsidP="00E66843">
      <w:pPr>
        <w:widowControl/>
        <w:autoSpaceDE/>
        <w:adjustRightInd/>
        <w:ind w:firstLine="709"/>
        <w:jc w:val="both"/>
        <w:rPr>
          <w:color w:val="000000"/>
          <w:sz w:val="24"/>
          <w:szCs w:val="24"/>
          <w:lang w:eastAsia="en-US"/>
        </w:rPr>
      </w:pPr>
      <w:r w:rsidRPr="00E66843">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6843" w:rsidRPr="00E66843" w:rsidRDefault="00E66843" w:rsidP="00E66843">
      <w:pPr>
        <w:widowControl/>
        <w:autoSpaceDE/>
        <w:adjustRightInd/>
        <w:ind w:firstLine="709"/>
        <w:jc w:val="both"/>
        <w:rPr>
          <w:color w:val="000000"/>
          <w:sz w:val="24"/>
          <w:szCs w:val="24"/>
          <w:lang w:eastAsia="en-US"/>
        </w:rPr>
      </w:pPr>
      <w:r w:rsidRPr="00E66843">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046B04" w:rsidRPr="00031CB6" w:rsidRDefault="00046B04" w:rsidP="00046B04">
      <w:pPr>
        <w:widowControl/>
        <w:autoSpaceDE/>
        <w:autoSpaceDN/>
        <w:adjustRightInd/>
        <w:ind w:firstLine="709"/>
        <w:jc w:val="both"/>
        <w:rPr>
          <w:color w:val="000000"/>
          <w:sz w:val="24"/>
          <w:szCs w:val="24"/>
          <w:lang w:eastAsia="en-US"/>
        </w:rPr>
      </w:pPr>
      <w:bookmarkStart w:id="13"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4" w:name="_Hlk165102927"/>
      <w:r w:rsidRPr="00E15B4C">
        <w:rPr>
          <w:color w:val="000000"/>
          <w:sz w:val="24"/>
          <w:szCs w:val="24"/>
        </w:rPr>
        <w:t xml:space="preserve">2024-2025 </w:t>
      </w:r>
      <w:bookmarkEnd w:id="14"/>
      <w:r w:rsidRPr="00E15B4C">
        <w:rPr>
          <w:color w:val="000000"/>
          <w:sz w:val="24"/>
          <w:szCs w:val="24"/>
        </w:rPr>
        <w:t>учебный год, утвержденным приказом ректора от 25.03.2024 № 34</w:t>
      </w:r>
      <w:r w:rsidRPr="00E15B4C">
        <w:rPr>
          <w:sz w:val="24"/>
          <w:szCs w:val="24"/>
        </w:rPr>
        <w:t>.</w:t>
      </w:r>
    </w:p>
    <w:bookmarkEnd w:id="13"/>
    <w:p w:rsidR="007F02AE" w:rsidRPr="00596F9C" w:rsidRDefault="007F02AE" w:rsidP="00602AAF">
      <w:pPr>
        <w:widowControl/>
        <w:autoSpaceDE/>
        <w:autoSpaceDN/>
        <w:adjustRightInd/>
        <w:ind w:firstLine="708"/>
        <w:rPr>
          <w:sz w:val="24"/>
          <w:szCs w:val="24"/>
        </w:rPr>
      </w:pPr>
      <w:r w:rsidRPr="00596F9C">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Pr="00596F9C">
        <w:rPr>
          <w:b/>
          <w:color w:val="000000"/>
          <w:sz w:val="24"/>
          <w:szCs w:val="24"/>
        </w:rPr>
        <w:t xml:space="preserve">: </w:t>
      </w:r>
      <w:r w:rsidRPr="00596F9C">
        <w:rPr>
          <w:b/>
          <w:bCs/>
          <w:sz w:val="24"/>
          <w:szCs w:val="24"/>
        </w:rPr>
        <w:t xml:space="preserve">Б1.В.ДВ.04.02 </w:t>
      </w:r>
      <w:r w:rsidRPr="00596F9C">
        <w:rPr>
          <w:b/>
          <w:sz w:val="24"/>
          <w:szCs w:val="24"/>
        </w:rPr>
        <w:t>«</w:t>
      </w:r>
      <w:r w:rsidR="00602AAF" w:rsidRPr="00596F9C">
        <w:rPr>
          <w:b/>
          <w:sz w:val="24"/>
          <w:szCs w:val="24"/>
        </w:rPr>
        <w:t>Управленческий консалтинг</w:t>
      </w:r>
      <w:r w:rsidRPr="00596F9C">
        <w:rPr>
          <w:b/>
          <w:sz w:val="24"/>
          <w:szCs w:val="24"/>
        </w:rPr>
        <w:t xml:space="preserve">» в течение </w:t>
      </w:r>
      <w:r w:rsidR="00046B04" w:rsidRPr="00046B04">
        <w:rPr>
          <w:b/>
          <w:color w:val="000000"/>
          <w:sz w:val="24"/>
          <w:szCs w:val="24"/>
        </w:rPr>
        <w:t xml:space="preserve">2024-2025 </w:t>
      </w:r>
      <w:r w:rsidRPr="00596F9C">
        <w:rPr>
          <w:b/>
          <w:sz w:val="24"/>
          <w:szCs w:val="24"/>
        </w:rPr>
        <w:t>учебного года:</w:t>
      </w:r>
    </w:p>
    <w:p w:rsidR="007F02AE" w:rsidRPr="00596F9C" w:rsidRDefault="00602AAF" w:rsidP="007F02AE">
      <w:pPr>
        <w:pStyle w:val="a4"/>
        <w:spacing w:after="0" w:line="240" w:lineRule="auto"/>
        <w:ind w:left="0" w:firstLine="709"/>
        <w:jc w:val="both"/>
        <w:rPr>
          <w:rFonts w:ascii="Times New Roman" w:hAnsi="Times New Roman"/>
          <w:sz w:val="24"/>
          <w:szCs w:val="24"/>
        </w:rPr>
      </w:pPr>
      <w:r w:rsidRPr="00596F9C">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596F9C">
        <w:rPr>
          <w:rFonts w:ascii="Times New Roman" w:hAnsi="Times New Roman"/>
          <w:sz w:val="24"/>
          <w:szCs w:val="24"/>
        </w:rPr>
        <w:lastRenderedPageBreak/>
        <w:t xml:space="preserve">направлению подготовки </w:t>
      </w:r>
      <w:r w:rsidRPr="00596F9C">
        <w:rPr>
          <w:rFonts w:ascii="Times New Roman" w:hAnsi="Times New Roman"/>
          <w:b/>
          <w:sz w:val="24"/>
          <w:szCs w:val="24"/>
        </w:rPr>
        <w:t>38.03.02 Менеджмент</w:t>
      </w:r>
      <w:r w:rsidRPr="00596F9C">
        <w:rPr>
          <w:rFonts w:ascii="Times New Roman" w:hAnsi="Times New Roman"/>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596F9C">
        <w:rPr>
          <w:rFonts w:ascii="Times New Roman" w:eastAsia="Courier New" w:hAnsi="Times New Roman"/>
          <w:sz w:val="24"/>
          <w:szCs w:val="24"/>
          <w:lang w:bidi="ru-RU"/>
        </w:rPr>
        <w:t>аналитическая</w:t>
      </w:r>
      <w:r w:rsidRPr="00596F9C">
        <w:rPr>
          <w:rFonts w:ascii="Times New Roman" w:hAnsi="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96F9C">
        <w:rPr>
          <w:rFonts w:ascii="Times New Roman" w:hAnsi="Times New Roman"/>
          <w:b/>
          <w:sz w:val="24"/>
          <w:szCs w:val="24"/>
        </w:rPr>
        <w:t xml:space="preserve">«Управленческий консалтинг» в течение </w:t>
      </w:r>
      <w:r w:rsidR="00046B04" w:rsidRPr="00E15B4C">
        <w:rPr>
          <w:rFonts w:ascii="Times New Roman" w:hAnsi="Times New Roman"/>
          <w:color w:val="000000"/>
          <w:sz w:val="24"/>
          <w:szCs w:val="24"/>
        </w:rPr>
        <w:t xml:space="preserve">2024-2025 </w:t>
      </w:r>
      <w:r w:rsidRPr="00596F9C">
        <w:rPr>
          <w:rFonts w:ascii="Times New Roman" w:hAnsi="Times New Roman"/>
          <w:b/>
          <w:sz w:val="24"/>
          <w:szCs w:val="24"/>
        </w:rPr>
        <w:t>учебного года</w:t>
      </w:r>
      <w:r w:rsidR="007F02AE" w:rsidRPr="00596F9C">
        <w:rPr>
          <w:rFonts w:ascii="Times New Roman" w:hAnsi="Times New Roman"/>
          <w:sz w:val="24"/>
          <w:szCs w:val="24"/>
        </w:rPr>
        <w:t>.</w:t>
      </w:r>
    </w:p>
    <w:p w:rsidR="002933E5" w:rsidRPr="006C4312" w:rsidRDefault="002933E5" w:rsidP="00B3783B">
      <w:pPr>
        <w:suppressAutoHyphens/>
        <w:jc w:val="both"/>
        <w:rPr>
          <w:sz w:val="22"/>
          <w:szCs w:val="22"/>
        </w:rPr>
      </w:pPr>
    </w:p>
    <w:p w:rsidR="00602AAF" w:rsidRPr="00602AAF" w:rsidRDefault="007F4B97" w:rsidP="00B3783B">
      <w:pPr>
        <w:pStyle w:val="a4"/>
        <w:numPr>
          <w:ilvl w:val="0"/>
          <w:numId w:val="2"/>
        </w:numPr>
        <w:spacing w:after="0" w:line="240" w:lineRule="auto"/>
        <w:ind w:left="0" w:firstLine="709"/>
        <w:jc w:val="both"/>
        <w:rPr>
          <w:rFonts w:ascii="Times New Roman" w:hAnsi="Times New Roman"/>
          <w:b/>
          <w:sz w:val="24"/>
          <w:szCs w:val="24"/>
        </w:rPr>
      </w:pPr>
      <w:r w:rsidRPr="00602AAF">
        <w:rPr>
          <w:rFonts w:ascii="Times New Roman" w:hAnsi="Times New Roman"/>
          <w:b/>
          <w:sz w:val="24"/>
          <w:szCs w:val="24"/>
        </w:rPr>
        <w:t>Наименование дисциплины:</w:t>
      </w:r>
      <w:r w:rsidR="00857FC8" w:rsidRPr="00602AAF">
        <w:rPr>
          <w:rFonts w:ascii="Times New Roman" w:hAnsi="Times New Roman"/>
          <w:b/>
          <w:sz w:val="24"/>
          <w:szCs w:val="24"/>
        </w:rPr>
        <w:t xml:space="preserve"> </w:t>
      </w:r>
      <w:r w:rsidR="00602AAF" w:rsidRPr="00602AAF">
        <w:rPr>
          <w:rFonts w:ascii="Times New Roman" w:hAnsi="Times New Roman"/>
          <w:b/>
          <w:bCs/>
          <w:sz w:val="24"/>
          <w:szCs w:val="24"/>
        </w:rPr>
        <w:t xml:space="preserve">Б1.В.ДВ.04.02 </w:t>
      </w:r>
      <w:r w:rsidR="00602AAF" w:rsidRPr="00602AAF">
        <w:rPr>
          <w:rFonts w:ascii="Times New Roman" w:hAnsi="Times New Roman"/>
          <w:b/>
          <w:sz w:val="24"/>
          <w:szCs w:val="24"/>
        </w:rPr>
        <w:t>«Управленческий консалтинг»</w:t>
      </w:r>
    </w:p>
    <w:p w:rsidR="007F4B97" w:rsidRPr="00602AAF" w:rsidRDefault="007F4B97" w:rsidP="00B3783B">
      <w:pPr>
        <w:pStyle w:val="a4"/>
        <w:numPr>
          <w:ilvl w:val="0"/>
          <w:numId w:val="2"/>
        </w:numPr>
        <w:spacing w:after="0" w:line="240" w:lineRule="auto"/>
        <w:ind w:left="0" w:firstLine="709"/>
        <w:jc w:val="both"/>
        <w:rPr>
          <w:rFonts w:ascii="Times New Roman" w:hAnsi="Times New Roman"/>
          <w:b/>
          <w:sz w:val="24"/>
          <w:szCs w:val="24"/>
        </w:rPr>
      </w:pPr>
      <w:r w:rsidRPr="00602AA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02AAF" w:rsidRPr="00602AAF" w:rsidRDefault="002B6C87" w:rsidP="00602AAF">
      <w:pPr>
        <w:widowControl/>
        <w:tabs>
          <w:tab w:val="left" w:pos="708"/>
        </w:tabs>
        <w:autoSpaceDE/>
        <w:adjustRightInd/>
        <w:jc w:val="both"/>
        <w:rPr>
          <w:rFonts w:eastAsia="Calibri"/>
          <w:sz w:val="24"/>
          <w:szCs w:val="24"/>
          <w:lang w:eastAsia="en-US"/>
        </w:rPr>
      </w:pPr>
      <w:r w:rsidRPr="00602AAF">
        <w:rPr>
          <w:rFonts w:eastAsia="Calibri"/>
          <w:sz w:val="24"/>
          <w:szCs w:val="24"/>
          <w:lang w:eastAsia="en-US"/>
        </w:rPr>
        <w:tab/>
      </w:r>
      <w:r w:rsidR="00602AAF" w:rsidRPr="00602AA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02AAF" w:rsidRPr="00602AAF">
        <w:rPr>
          <w:b/>
          <w:sz w:val="24"/>
          <w:szCs w:val="24"/>
        </w:rPr>
        <w:t>38.03.02 Менеджмент</w:t>
      </w:r>
      <w:r w:rsidR="00602AAF" w:rsidRPr="00602AAF">
        <w:rPr>
          <w:sz w:val="24"/>
          <w:szCs w:val="24"/>
        </w:rPr>
        <w:t xml:space="preserve">, утвержденного Приказом Минобрнауки России от </w:t>
      </w:r>
      <w:r w:rsidR="00602AAF" w:rsidRPr="00602AAF">
        <w:rPr>
          <w:color w:val="000000"/>
          <w:sz w:val="24"/>
          <w:szCs w:val="24"/>
        </w:rPr>
        <w:t>12.01.2016</w:t>
      </w:r>
      <w:r w:rsidR="00602AAF" w:rsidRPr="00602AAF">
        <w:rPr>
          <w:bCs/>
          <w:sz w:val="24"/>
          <w:szCs w:val="24"/>
        </w:rPr>
        <w:t xml:space="preserve"> N 7 </w:t>
      </w:r>
      <w:r w:rsidR="00602AAF" w:rsidRPr="00602AAF">
        <w:rPr>
          <w:sz w:val="24"/>
          <w:szCs w:val="24"/>
        </w:rPr>
        <w:t xml:space="preserve">(ред. от 13.07.2017) (зарегистрирован в Минюсте России </w:t>
      </w:r>
      <w:r w:rsidR="00602AAF" w:rsidRPr="00602AAF">
        <w:rPr>
          <w:bCs/>
          <w:sz w:val="24"/>
          <w:szCs w:val="24"/>
        </w:rPr>
        <w:t>09.02.2016 N 41028</w:t>
      </w:r>
      <w:r w:rsidR="00602AAF" w:rsidRPr="00602AAF">
        <w:rPr>
          <w:sz w:val="24"/>
          <w:szCs w:val="24"/>
        </w:rPr>
        <w:t>) (далее - ФГОС ВО, Федеральный государственный образовательный стандарт высшего образования)</w:t>
      </w:r>
      <w:r w:rsidR="00602AAF" w:rsidRPr="00602AAF">
        <w:rPr>
          <w:rFonts w:eastAsia="Calibri"/>
          <w:sz w:val="24"/>
          <w:szCs w:val="24"/>
          <w:lang w:eastAsia="en-US"/>
        </w:rPr>
        <w:t>, при разработке основной профессиональной образовательной программы (</w:t>
      </w:r>
      <w:r w:rsidR="00602AAF" w:rsidRPr="00602AAF">
        <w:rPr>
          <w:rFonts w:eastAsia="Calibri"/>
          <w:i/>
          <w:sz w:val="24"/>
          <w:szCs w:val="24"/>
          <w:lang w:eastAsia="en-US"/>
        </w:rPr>
        <w:t>далее - ОПОП</w:t>
      </w:r>
      <w:r w:rsidR="00602AAF" w:rsidRPr="00602AAF">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02AAF" w:rsidRDefault="0033546E" w:rsidP="00602AAF">
      <w:pPr>
        <w:widowControl/>
        <w:tabs>
          <w:tab w:val="left" w:pos="708"/>
        </w:tabs>
        <w:autoSpaceDE/>
        <w:adjustRightInd/>
        <w:jc w:val="both"/>
        <w:rPr>
          <w:rFonts w:eastAsia="Calibri"/>
          <w:sz w:val="24"/>
          <w:szCs w:val="24"/>
          <w:lang w:eastAsia="en-US"/>
        </w:rPr>
      </w:pPr>
      <w:r w:rsidRPr="00602AAF">
        <w:rPr>
          <w:rFonts w:eastAsia="Calibri"/>
          <w:sz w:val="24"/>
          <w:szCs w:val="24"/>
          <w:lang w:eastAsia="en-US"/>
        </w:rPr>
        <w:tab/>
      </w:r>
    </w:p>
    <w:p w:rsidR="007F4B97" w:rsidRPr="00602AAF" w:rsidRDefault="0033546E" w:rsidP="00B3783B">
      <w:pPr>
        <w:widowControl/>
        <w:tabs>
          <w:tab w:val="left" w:pos="708"/>
        </w:tabs>
        <w:autoSpaceDE/>
        <w:adjustRightInd/>
        <w:ind w:firstLine="709"/>
        <w:jc w:val="both"/>
        <w:rPr>
          <w:rFonts w:eastAsia="Calibri"/>
          <w:color w:val="000000"/>
          <w:sz w:val="24"/>
          <w:szCs w:val="24"/>
          <w:lang w:eastAsia="en-US"/>
        </w:rPr>
      </w:pPr>
      <w:r w:rsidRPr="00602AAF">
        <w:rPr>
          <w:rFonts w:eastAsia="Calibri"/>
          <w:sz w:val="24"/>
          <w:szCs w:val="24"/>
          <w:lang w:eastAsia="en-US"/>
        </w:rPr>
        <w:t xml:space="preserve">Процесс изучения дисциплины </w:t>
      </w:r>
      <w:r w:rsidR="00BB6C9A" w:rsidRPr="00602AAF">
        <w:rPr>
          <w:rFonts w:eastAsia="Calibri"/>
          <w:b/>
          <w:sz w:val="24"/>
          <w:szCs w:val="24"/>
          <w:lang w:eastAsia="en-US"/>
        </w:rPr>
        <w:t>«</w:t>
      </w:r>
      <w:r w:rsidR="00602AAF" w:rsidRPr="00602AAF">
        <w:rPr>
          <w:b/>
          <w:sz w:val="24"/>
          <w:szCs w:val="24"/>
        </w:rPr>
        <w:t>Управленческий консалтинг</w:t>
      </w:r>
      <w:r w:rsidR="00BB6C9A" w:rsidRPr="00602AAF">
        <w:rPr>
          <w:rFonts w:eastAsia="Calibri"/>
          <w:sz w:val="24"/>
          <w:szCs w:val="24"/>
          <w:lang w:eastAsia="en-US"/>
        </w:rPr>
        <w:t xml:space="preserve">» </w:t>
      </w:r>
      <w:r w:rsidRPr="00602AAF">
        <w:rPr>
          <w:rFonts w:eastAsia="Calibri"/>
          <w:sz w:val="24"/>
          <w:szCs w:val="24"/>
          <w:lang w:eastAsia="en-US"/>
        </w:rPr>
        <w:t>направлен на формирование</w:t>
      </w:r>
      <w:r w:rsidRPr="00602AAF">
        <w:rPr>
          <w:rFonts w:eastAsia="Calibri"/>
          <w:color w:val="000000"/>
          <w:sz w:val="24"/>
          <w:szCs w:val="24"/>
          <w:lang w:eastAsia="en-US"/>
        </w:rPr>
        <w:t xml:space="preserve"> следующих компетенций: </w:t>
      </w:r>
      <w:r w:rsidR="002B6C87" w:rsidRPr="00602AAF">
        <w:rPr>
          <w:rFonts w:eastAsia="Calibri"/>
          <w:color w:val="000000"/>
          <w:sz w:val="24"/>
          <w:szCs w:val="24"/>
          <w:lang w:eastAsia="en-US"/>
        </w:rPr>
        <w:t xml:space="preserve"> </w:t>
      </w:r>
    </w:p>
    <w:p w:rsidR="00793F01" w:rsidRPr="00602AAF" w:rsidRDefault="00793F01" w:rsidP="00B3783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C474E" w:rsidTr="00330957">
        <w:tc>
          <w:tcPr>
            <w:tcW w:w="3049" w:type="dxa"/>
            <w:vAlign w:val="center"/>
          </w:tcPr>
          <w:p w:rsidR="00A76E53"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 xml:space="preserve">Результаты освоения ОПОП (содержание </w:t>
            </w:r>
          </w:p>
          <w:p w:rsidR="00793F01"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компетенции)</w:t>
            </w:r>
          </w:p>
        </w:tc>
        <w:tc>
          <w:tcPr>
            <w:tcW w:w="1595" w:type="dxa"/>
            <w:vAlign w:val="center"/>
          </w:tcPr>
          <w:p w:rsidR="00A76E53"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 xml:space="preserve">Код </w:t>
            </w:r>
          </w:p>
          <w:p w:rsidR="00793F01"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компетенции</w:t>
            </w:r>
          </w:p>
        </w:tc>
        <w:tc>
          <w:tcPr>
            <w:tcW w:w="4927" w:type="dxa"/>
            <w:vAlign w:val="center"/>
          </w:tcPr>
          <w:p w:rsidR="00A76E53"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 xml:space="preserve">Перечень планируемых результатов </w:t>
            </w:r>
          </w:p>
          <w:p w:rsidR="00793F01"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обучения по дисциплине</w:t>
            </w:r>
          </w:p>
        </w:tc>
      </w:tr>
      <w:tr w:rsidR="00793F01" w:rsidRPr="00DC474E" w:rsidTr="00057C90">
        <w:tc>
          <w:tcPr>
            <w:tcW w:w="3049" w:type="dxa"/>
            <w:vAlign w:val="center"/>
          </w:tcPr>
          <w:p w:rsidR="00057C90" w:rsidRPr="00DC474E" w:rsidRDefault="00057C90" w:rsidP="00B3783B">
            <w:pPr>
              <w:widowControl/>
              <w:tabs>
                <w:tab w:val="left" w:pos="708"/>
              </w:tabs>
              <w:autoSpaceDE/>
              <w:adjustRightInd/>
              <w:rPr>
                <w:bCs/>
                <w:sz w:val="24"/>
                <w:szCs w:val="24"/>
              </w:rPr>
            </w:pPr>
          </w:p>
          <w:p w:rsidR="00793F01" w:rsidRPr="00DC474E" w:rsidRDefault="00F2758C" w:rsidP="00B3783B">
            <w:pPr>
              <w:widowControl/>
              <w:tabs>
                <w:tab w:val="left" w:pos="708"/>
              </w:tabs>
              <w:autoSpaceDE/>
              <w:adjustRightInd/>
              <w:rPr>
                <w:rFonts w:eastAsia="Calibri"/>
                <w:sz w:val="24"/>
                <w:szCs w:val="24"/>
                <w:lang w:eastAsia="en-US"/>
              </w:rPr>
            </w:pPr>
            <w:r w:rsidRPr="00DC474E">
              <w:rPr>
                <w:bCs/>
                <w:color w:val="000000"/>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vAlign w:val="center"/>
          </w:tcPr>
          <w:p w:rsidR="00793F01" w:rsidRPr="00DC474E" w:rsidRDefault="000035ED" w:rsidP="00602AAF">
            <w:pPr>
              <w:widowControl/>
              <w:tabs>
                <w:tab w:val="left" w:pos="708"/>
              </w:tabs>
              <w:autoSpaceDE/>
              <w:adjustRightInd/>
              <w:rPr>
                <w:rFonts w:eastAsia="Calibri"/>
                <w:sz w:val="24"/>
                <w:szCs w:val="24"/>
                <w:lang w:eastAsia="en-US"/>
              </w:rPr>
            </w:pPr>
            <w:r w:rsidRPr="00DC474E">
              <w:rPr>
                <w:rFonts w:eastAsia="Calibri"/>
                <w:sz w:val="24"/>
                <w:szCs w:val="24"/>
                <w:lang w:eastAsia="en-US"/>
              </w:rPr>
              <w:t>П</w:t>
            </w:r>
            <w:r w:rsidR="00546B7D" w:rsidRPr="00DC474E">
              <w:rPr>
                <w:rFonts w:eastAsia="Calibri"/>
                <w:sz w:val="24"/>
                <w:szCs w:val="24"/>
                <w:lang w:eastAsia="en-US"/>
              </w:rPr>
              <w:t>К-</w:t>
            </w:r>
            <w:r w:rsidR="00602AAF" w:rsidRPr="00DC474E">
              <w:rPr>
                <w:rFonts w:eastAsia="Calibri"/>
                <w:sz w:val="24"/>
                <w:szCs w:val="24"/>
                <w:lang w:eastAsia="en-US"/>
              </w:rPr>
              <w:t>6</w:t>
            </w:r>
          </w:p>
        </w:tc>
        <w:tc>
          <w:tcPr>
            <w:tcW w:w="4927" w:type="dxa"/>
            <w:vAlign w:val="center"/>
          </w:tcPr>
          <w:p w:rsidR="00F6246E" w:rsidRPr="00DC474E" w:rsidRDefault="00DC474E" w:rsidP="00F6246E">
            <w:pPr>
              <w:widowControl/>
              <w:tabs>
                <w:tab w:val="left" w:pos="318"/>
              </w:tabs>
              <w:autoSpaceDE/>
              <w:adjustRightInd/>
              <w:ind w:firstLine="34"/>
              <w:rPr>
                <w:rFonts w:eastAsia="Calibri"/>
                <w:i/>
                <w:sz w:val="24"/>
                <w:szCs w:val="24"/>
                <w:lang w:eastAsia="en-US"/>
              </w:rPr>
            </w:pPr>
            <w:r w:rsidRPr="00DC474E">
              <w:rPr>
                <w:rFonts w:eastAsia="Calibri"/>
                <w:i/>
                <w:sz w:val="24"/>
                <w:szCs w:val="24"/>
                <w:lang w:eastAsia="en-US"/>
              </w:rPr>
              <w:t>Знать:</w:t>
            </w:r>
          </w:p>
          <w:p w:rsidR="00F6246E" w:rsidRPr="00DC474E" w:rsidRDefault="00DC474E" w:rsidP="00F6246E">
            <w:pPr>
              <w:numPr>
                <w:ilvl w:val="0"/>
                <w:numId w:val="17"/>
              </w:numPr>
              <w:tabs>
                <w:tab w:val="left" w:pos="317"/>
              </w:tabs>
              <w:ind w:left="0" w:firstLine="0"/>
              <w:rPr>
                <w:sz w:val="24"/>
                <w:szCs w:val="24"/>
              </w:rPr>
            </w:pPr>
            <w:r w:rsidRPr="00DC474E">
              <w:rPr>
                <w:sz w:val="24"/>
                <w:szCs w:val="24"/>
              </w:rPr>
              <w:t>т</w:t>
            </w:r>
            <w:r w:rsidR="00F6246E" w:rsidRPr="00DC474E">
              <w:rPr>
                <w:sz w:val="24"/>
                <w:szCs w:val="24"/>
              </w:rPr>
              <w:t xml:space="preserve">еорию и методологию организационных изменений </w:t>
            </w:r>
          </w:p>
          <w:p w:rsidR="00F6246E" w:rsidRPr="00DC474E" w:rsidRDefault="00F6246E" w:rsidP="00F6246E">
            <w:pPr>
              <w:pStyle w:val="aa"/>
              <w:widowControl/>
              <w:numPr>
                <w:ilvl w:val="0"/>
                <w:numId w:val="17"/>
              </w:numPr>
              <w:tabs>
                <w:tab w:val="left" w:pos="317"/>
              </w:tabs>
              <w:autoSpaceDE/>
              <w:autoSpaceDN/>
              <w:adjustRightInd/>
              <w:ind w:left="0" w:firstLine="0"/>
              <w:rPr>
                <w:color w:val="000000"/>
              </w:rPr>
            </w:pPr>
            <w:r w:rsidRPr="00DC474E">
              <w:rPr>
                <w:color w:val="000000"/>
              </w:rPr>
              <w:t>типологию изменений в организации;</w:t>
            </w:r>
          </w:p>
          <w:p w:rsidR="00F6246E" w:rsidRPr="00DC474E" w:rsidRDefault="00DC474E" w:rsidP="00F6246E">
            <w:pPr>
              <w:numPr>
                <w:ilvl w:val="0"/>
                <w:numId w:val="17"/>
              </w:numPr>
              <w:tabs>
                <w:tab w:val="left" w:pos="317"/>
              </w:tabs>
              <w:ind w:left="0" w:firstLine="0"/>
              <w:rPr>
                <w:sz w:val="24"/>
                <w:szCs w:val="24"/>
              </w:rPr>
            </w:pPr>
            <w:r w:rsidRPr="00DC474E">
              <w:rPr>
                <w:sz w:val="24"/>
                <w:szCs w:val="24"/>
              </w:rPr>
              <w:t>п</w:t>
            </w:r>
            <w:r w:rsidR="00F6246E" w:rsidRPr="00DC474E">
              <w:rPr>
                <w:sz w:val="24"/>
                <w:szCs w:val="24"/>
              </w:rPr>
              <w:t>ринципы управления программой организационных изменений</w:t>
            </w:r>
          </w:p>
          <w:p w:rsidR="00F6246E" w:rsidRPr="00DC474E" w:rsidRDefault="00DC474E" w:rsidP="00F6246E">
            <w:pPr>
              <w:pStyle w:val="aa"/>
              <w:widowControl/>
              <w:numPr>
                <w:ilvl w:val="0"/>
                <w:numId w:val="17"/>
              </w:numPr>
              <w:tabs>
                <w:tab w:val="left" w:pos="317"/>
              </w:tabs>
              <w:autoSpaceDE/>
              <w:autoSpaceDN/>
              <w:adjustRightInd/>
              <w:ind w:left="0" w:firstLine="0"/>
              <w:rPr>
                <w:color w:val="000000"/>
              </w:rPr>
            </w:pPr>
            <w:r w:rsidRPr="00DC474E">
              <w:rPr>
                <w:color w:val="000000"/>
              </w:rPr>
              <w:t>м</w:t>
            </w:r>
            <w:r w:rsidR="00F6246E" w:rsidRPr="00DC474E">
              <w:rPr>
                <w:color w:val="000000"/>
              </w:rPr>
              <w:t>етоды, стратегии и технологии проведения организационных изменений;</w:t>
            </w:r>
          </w:p>
          <w:p w:rsidR="00F6246E" w:rsidRPr="00DC474E" w:rsidRDefault="00DC474E" w:rsidP="00F6246E">
            <w:pPr>
              <w:pStyle w:val="aa"/>
              <w:widowControl/>
              <w:numPr>
                <w:ilvl w:val="0"/>
                <w:numId w:val="17"/>
              </w:numPr>
              <w:tabs>
                <w:tab w:val="left" w:pos="317"/>
              </w:tabs>
              <w:autoSpaceDE/>
              <w:autoSpaceDN/>
              <w:adjustRightInd/>
              <w:ind w:left="0" w:firstLine="0"/>
              <w:rPr>
                <w:color w:val="000000"/>
              </w:rPr>
            </w:pPr>
            <w:r w:rsidRPr="00DC474E">
              <w:rPr>
                <w:color w:val="000000"/>
              </w:rPr>
              <w:t>п</w:t>
            </w:r>
            <w:r w:rsidR="00F6246E" w:rsidRPr="00DC474E">
              <w:rPr>
                <w:color w:val="000000"/>
              </w:rPr>
              <w:t>ричины возникновения сопротивления изменениям, методы преодоления сопротивления изменениям;</w:t>
            </w:r>
          </w:p>
          <w:p w:rsidR="00F6246E" w:rsidRPr="00DC474E" w:rsidRDefault="00F6246E" w:rsidP="00F6246E">
            <w:pPr>
              <w:widowControl/>
              <w:tabs>
                <w:tab w:val="left" w:pos="317"/>
              </w:tabs>
              <w:autoSpaceDE/>
              <w:adjustRightInd/>
              <w:rPr>
                <w:rFonts w:eastAsia="Calibri"/>
                <w:i/>
                <w:sz w:val="24"/>
                <w:szCs w:val="24"/>
                <w:lang w:eastAsia="en-US"/>
              </w:rPr>
            </w:pPr>
            <w:r w:rsidRPr="00DC474E">
              <w:rPr>
                <w:rFonts w:eastAsia="Calibri"/>
                <w:i/>
                <w:sz w:val="24"/>
                <w:szCs w:val="24"/>
                <w:lang w:eastAsia="en-US"/>
              </w:rPr>
              <w:t>Уметь</w:t>
            </w:r>
            <w:r w:rsidR="00DC474E" w:rsidRPr="00DC474E">
              <w:rPr>
                <w:rFonts w:eastAsia="Calibri"/>
                <w:i/>
                <w:sz w:val="24"/>
                <w:szCs w:val="24"/>
                <w:lang w:eastAsia="en-US"/>
              </w:rPr>
              <w:t>:</w:t>
            </w:r>
          </w:p>
          <w:p w:rsidR="00F6246E" w:rsidRPr="00DC474E" w:rsidRDefault="00DC474E" w:rsidP="00DC474E">
            <w:pPr>
              <w:numPr>
                <w:ilvl w:val="0"/>
                <w:numId w:val="18"/>
              </w:numPr>
              <w:tabs>
                <w:tab w:val="left" w:pos="317"/>
              </w:tabs>
              <w:ind w:left="0" w:firstLine="0"/>
              <w:rPr>
                <w:sz w:val="24"/>
                <w:szCs w:val="24"/>
              </w:rPr>
            </w:pPr>
            <w:r w:rsidRPr="00DC474E">
              <w:rPr>
                <w:sz w:val="24"/>
                <w:szCs w:val="24"/>
              </w:rPr>
              <w:t>п</w:t>
            </w:r>
            <w:r w:rsidR="00F6246E" w:rsidRPr="00DC474E">
              <w:rPr>
                <w:sz w:val="24"/>
                <w:szCs w:val="24"/>
              </w:rPr>
              <w:t>рименить теоретические знания по управлению  программой организационных изменений</w:t>
            </w:r>
            <w:r w:rsidRPr="00DC474E">
              <w:rPr>
                <w:sz w:val="24"/>
                <w:szCs w:val="24"/>
              </w:rPr>
              <w:t>;</w:t>
            </w:r>
          </w:p>
          <w:p w:rsidR="00F6246E" w:rsidRPr="00DC474E" w:rsidRDefault="00F6246E" w:rsidP="00DC474E">
            <w:pPr>
              <w:numPr>
                <w:ilvl w:val="0"/>
                <w:numId w:val="18"/>
              </w:numPr>
              <w:tabs>
                <w:tab w:val="left" w:pos="317"/>
              </w:tabs>
              <w:ind w:left="0" w:firstLine="0"/>
              <w:rPr>
                <w:sz w:val="24"/>
                <w:szCs w:val="24"/>
              </w:rPr>
            </w:pPr>
            <w:r w:rsidRPr="00DC474E">
              <w:rPr>
                <w:bCs/>
                <w:color w:val="000000"/>
                <w:sz w:val="24"/>
                <w:szCs w:val="24"/>
              </w:rPr>
              <w:t>участвовать в управлении проектом, программой внедрения технологических и продуктовых инноваций или программой организационных изменений</w:t>
            </w:r>
            <w:r w:rsidR="00DC474E" w:rsidRPr="00DC474E">
              <w:rPr>
                <w:bCs/>
                <w:color w:val="000000"/>
                <w:sz w:val="24"/>
                <w:szCs w:val="24"/>
              </w:rPr>
              <w:t>.</w:t>
            </w:r>
          </w:p>
          <w:p w:rsidR="00F6246E" w:rsidRPr="00DC474E" w:rsidRDefault="00F6246E" w:rsidP="00F6246E">
            <w:pPr>
              <w:widowControl/>
              <w:tabs>
                <w:tab w:val="left" w:pos="317"/>
              </w:tabs>
              <w:autoSpaceDE/>
              <w:adjustRightInd/>
              <w:rPr>
                <w:rFonts w:eastAsia="Calibri"/>
                <w:i/>
                <w:sz w:val="24"/>
                <w:szCs w:val="24"/>
                <w:lang w:eastAsia="en-US"/>
              </w:rPr>
            </w:pPr>
            <w:r w:rsidRPr="00DC474E">
              <w:rPr>
                <w:rFonts w:eastAsia="Calibri"/>
                <w:i/>
                <w:sz w:val="24"/>
                <w:szCs w:val="24"/>
                <w:lang w:eastAsia="en-US"/>
              </w:rPr>
              <w:t>Владеть</w:t>
            </w:r>
          </w:p>
          <w:p w:rsidR="00DC474E" w:rsidRPr="00DC474E" w:rsidRDefault="00DC474E" w:rsidP="00DC474E">
            <w:pPr>
              <w:numPr>
                <w:ilvl w:val="0"/>
                <w:numId w:val="18"/>
              </w:numPr>
              <w:tabs>
                <w:tab w:val="left" w:pos="318"/>
              </w:tabs>
              <w:ind w:left="0" w:firstLine="0"/>
              <w:rPr>
                <w:sz w:val="24"/>
                <w:szCs w:val="24"/>
              </w:rPr>
            </w:pPr>
            <w:r w:rsidRPr="00DC474E">
              <w:rPr>
                <w:sz w:val="24"/>
                <w:szCs w:val="24"/>
              </w:rPr>
              <w:t>т</w:t>
            </w:r>
            <w:r w:rsidR="00F6246E" w:rsidRPr="00DC474E">
              <w:rPr>
                <w:sz w:val="24"/>
                <w:szCs w:val="24"/>
              </w:rPr>
              <w:t>еорией и методол</w:t>
            </w:r>
            <w:r w:rsidRPr="00DC474E">
              <w:rPr>
                <w:sz w:val="24"/>
                <w:szCs w:val="24"/>
              </w:rPr>
              <w:t>огией организационных изменений;</w:t>
            </w:r>
          </w:p>
          <w:p w:rsidR="00793F01" w:rsidRPr="00DC474E" w:rsidRDefault="00DC474E" w:rsidP="00DC474E">
            <w:pPr>
              <w:numPr>
                <w:ilvl w:val="0"/>
                <w:numId w:val="18"/>
              </w:numPr>
              <w:tabs>
                <w:tab w:val="left" w:pos="318"/>
              </w:tabs>
              <w:ind w:left="0" w:firstLine="0"/>
              <w:rPr>
                <w:sz w:val="24"/>
                <w:szCs w:val="24"/>
              </w:rPr>
            </w:pPr>
            <w:r w:rsidRPr="00DC474E">
              <w:rPr>
                <w:sz w:val="24"/>
                <w:szCs w:val="24"/>
              </w:rPr>
              <w:lastRenderedPageBreak/>
              <w:t>п</w:t>
            </w:r>
            <w:r w:rsidR="00F6246E" w:rsidRPr="00DC474E">
              <w:rPr>
                <w:sz w:val="24"/>
                <w:szCs w:val="24"/>
              </w:rPr>
              <w:t>ринципами управления программой организационных изменений</w:t>
            </w:r>
          </w:p>
        </w:tc>
      </w:tr>
      <w:tr w:rsidR="00602AAF" w:rsidRPr="00DC474E" w:rsidTr="00057C90">
        <w:tc>
          <w:tcPr>
            <w:tcW w:w="3049" w:type="dxa"/>
            <w:vAlign w:val="center"/>
          </w:tcPr>
          <w:p w:rsidR="00602AAF" w:rsidRPr="00DC474E" w:rsidRDefault="00602AAF" w:rsidP="00B3783B">
            <w:pPr>
              <w:widowControl/>
              <w:tabs>
                <w:tab w:val="left" w:pos="708"/>
              </w:tabs>
              <w:autoSpaceDE/>
              <w:adjustRightInd/>
              <w:rPr>
                <w:bCs/>
                <w:sz w:val="24"/>
                <w:szCs w:val="24"/>
              </w:rPr>
            </w:pPr>
            <w:r w:rsidRPr="00DC474E">
              <w:rPr>
                <w:bCs/>
                <w:sz w:val="24"/>
                <w:szCs w:val="24"/>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602AAF" w:rsidRPr="00DC474E" w:rsidRDefault="00602AAF" w:rsidP="00F64AF7">
            <w:pPr>
              <w:widowControl/>
              <w:tabs>
                <w:tab w:val="left" w:pos="708"/>
              </w:tabs>
              <w:autoSpaceDE/>
              <w:adjustRightInd/>
              <w:rPr>
                <w:rFonts w:eastAsia="Calibri"/>
                <w:sz w:val="24"/>
                <w:szCs w:val="24"/>
                <w:lang w:eastAsia="en-US"/>
              </w:rPr>
            </w:pPr>
            <w:r w:rsidRPr="00DC474E">
              <w:rPr>
                <w:rFonts w:eastAsia="Calibri"/>
                <w:sz w:val="24"/>
                <w:szCs w:val="24"/>
                <w:lang w:eastAsia="en-US"/>
              </w:rPr>
              <w:t>ПК-10</w:t>
            </w:r>
          </w:p>
        </w:tc>
        <w:tc>
          <w:tcPr>
            <w:tcW w:w="4927" w:type="dxa"/>
            <w:vAlign w:val="center"/>
          </w:tcPr>
          <w:p w:rsidR="00977219" w:rsidRPr="00DC474E" w:rsidRDefault="00977219" w:rsidP="00977219">
            <w:pPr>
              <w:widowControl/>
              <w:tabs>
                <w:tab w:val="left" w:pos="318"/>
              </w:tabs>
              <w:autoSpaceDE/>
              <w:adjustRightInd/>
              <w:rPr>
                <w:rFonts w:eastAsia="Calibri"/>
                <w:i/>
                <w:color w:val="000000"/>
                <w:sz w:val="24"/>
                <w:szCs w:val="24"/>
                <w:lang w:eastAsia="en-US"/>
              </w:rPr>
            </w:pPr>
            <w:r w:rsidRPr="00DC474E">
              <w:rPr>
                <w:rFonts w:eastAsia="Calibri"/>
                <w:i/>
                <w:color w:val="000000"/>
                <w:sz w:val="24"/>
                <w:szCs w:val="24"/>
                <w:lang w:eastAsia="en-US"/>
              </w:rPr>
              <w:t>Знать</w:t>
            </w:r>
          </w:p>
          <w:p w:rsidR="00977219" w:rsidRPr="00DC474E" w:rsidRDefault="00977219" w:rsidP="00977219">
            <w:pPr>
              <w:widowControl/>
              <w:numPr>
                <w:ilvl w:val="0"/>
                <w:numId w:val="10"/>
              </w:numPr>
              <w:tabs>
                <w:tab w:val="left" w:pos="318"/>
              </w:tabs>
              <w:autoSpaceDE/>
              <w:adjustRightInd/>
              <w:ind w:left="0" w:firstLine="0"/>
              <w:rPr>
                <w:rFonts w:eastAsia="Calibri"/>
                <w:color w:val="000000"/>
                <w:sz w:val="24"/>
                <w:szCs w:val="24"/>
                <w:lang w:eastAsia="en-US"/>
              </w:rPr>
            </w:pPr>
            <w:r w:rsidRPr="00DC474E">
              <w:rPr>
                <w:rFonts w:eastAsia="Calibri"/>
                <w:color w:val="000000"/>
                <w:sz w:val="24"/>
                <w:szCs w:val="24"/>
                <w:lang w:eastAsia="en-US"/>
              </w:rPr>
              <w:t xml:space="preserve">Теорию количественного и качественного анализа информации при принятии управленческих решений, </w:t>
            </w:r>
          </w:p>
          <w:p w:rsidR="00977219" w:rsidRPr="00DC474E" w:rsidRDefault="00977219" w:rsidP="00977219">
            <w:pPr>
              <w:widowControl/>
              <w:numPr>
                <w:ilvl w:val="0"/>
                <w:numId w:val="10"/>
              </w:numPr>
              <w:tabs>
                <w:tab w:val="left" w:pos="318"/>
              </w:tabs>
              <w:autoSpaceDE/>
              <w:adjustRightInd/>
              <w:ind w:left="0" w:firstLine="0"/>
              <w:rPr>
                <w:rFonts w:eastAsia="Calibri"/>
                <w:color w:val="000000"/>
                <w:sz w:val="24"/>
                <w:szCs w:val="24"/>
                <w:lang w:eastAsia="en-US"/>
              </w:rPr>
            </w:pPr>
            <w:r w:rsidRPr="00DC474E">
              <w:rPr>
                <w:rFonts w:eastAsia="Calibri"/>
                <w:color w:val="000000"/>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977219" w:rsidRPr="00DC474E" w:rsidRDefault="00977219" w:rsidP="00977219">
            <w:pPr>
              <w:widowControl/>
              <w:tabs>
                <w:tab w:val="left" w:pos="318"/>
              </w:tabs>
              <w:autoSpaceDE/>
              <w:adjustRightInd/>
              <w:rPr>
                <w:rFonts w:eastAsia="Calibri"/>
                <w:i/>
                <w:color w:val="000000"/>
                <w:sz w:val="24"/>
                <w:szCs w:val="24"/>
                <w:lang w:eastAsia="en-US"/>
              </w:rPr>
            </w:pPr>
            <w:r w:rsidRPr="00DC474E">
              <w:rPr>
                <w:rFonts w:eastAsia="Calibri"/>
                <w:i/>
                <w:color w:val="000000"/>
                <w:sz w:val="24"/>
                <w:szCs w:val="24"/>
                <w:lang w:eastAsia="en-US"/>
              </w:rPr>
              <w:t>Уметь</w:t>
            </w:r>
          </w:p>
          <w:p w:rsidR="00977219" w:rsidRPr="00DC474E" w:rsidRDefault="00977219" w:rsidP="00977219">
            <w:pPr>
              <w:widowControl/>
              <w:numPr>
                <w:ilvl w:val="0"/>
                <w:numId w:val="11"/>
              </w:numPr>
              <w:tabs>
                <w:tab w:val="left" w:pos="318"/>
              </w:tabs>
              <w:autoSpaceDE/>
              <w:adjustRightInd/>
              <w:ind w:left="0" w:firstLine="0"/>
              <w:rPr>
                <w:color w:val="000000"/>
                <w:sz w:val="24"/>
                <w:szCs w:val="24"/>
              </w:rPr>
            </w:pPr>
            <w:r w:rsidRPr="00DC474E">
              <w:rPr>
                <w:color w:val="000000"/>
                <w:sz w:val="24"/>
                <w:szCs w:val="24"/>
              </w:rPr>
              <w:t>оценивать и выбирать альтернативные варианты решения.</w:t>
            </w:r>
          </w:p>
          <w:p w:rsidR="00977219" w:rsidRPr="00DC474E" w:rsidRDefault="00977219" w:rsidP="00977219">
            <w:pPr>
              <w:widowControl/>
              <w:numPr>
                <w:ilvl w:val="0"/>
                <w:numId w:val="11"/>
              </w:numPr>
              <w:tabs>
                <w:tab w:val="left" w:pos="318"/>
              </w:tabs>
              <w:autoSpaceDE/>
              <w:adjustRightInd/>
              <w:ind w:left="0" w:firstLine="0"/>
              <w:rPr>
                <w:rFonts w:eastAsia="Calibri"/>
                <w:color w:val="000000"/>
                <w:sz w:val="24"/>
                <w:szCs w:val="24"/>
                <w:lang w:eastAsia="en-US"/>
              </w:rPr>
            </w:pPr>
            <w:r w:rsidRPr="00DC474E">
              <w:rPr>
                <w:rFonts w:eastAsia="Calibri"/>
                <w:color w:val="000000"/>
                <w:sz w:val="24"/>
                <w:szCs w:val="24"/>
                <w:lang w:eastAsia="en-US"/>
              </w:rPr>
              <w:t>Провести количественный и качественный анализа информации при принятии управленческих решений,</w:t>
            </w:r>
          </w:p>
          <w:p w:rsidR="00977219" w:rsidRPr="00DC474E" w:rsidRDefault="00977219" w:rsidP="00977219">
            <w:pPr>
              <w:widowControl/>
              <w:tabs>
                <w:tab w:val="left" w:pos="318"/>
              </w:tabs>
              <w:autoSpaceDE/>
              <w:adjustRightInd/>
              <w:rPr>
                <w:rFonts w:eastAsia="Calibri"/>
                <w:i/>
                <w:color w:val="000000"/>
                <w:sz w:val="24"/>
                <w:szCs w:val="24"/>
                <w:lang w:eastAsia="en-US"/>
              </w:rPr>
            </w:pPr>
            <w:r w:rsidRPr="00DC474E">
              <w:rPr>
                <w:rFonts w:eastAsia="Calibri"/>
                <w:i/>
                <w:color w:val="000000"/>
                <w:sz w:val="24"/>
                <w:szCs w:val="24"/>
                <w:lang w:eastAsia="en-US"/>
              </w:rPr>
              <w:t>Владеть</w:t>
            </w:r>
          </w:p>
          <w:p w:rsidR="000A75A1" w:rsidRDefault="00977219" w:rsidP="000A75A1">
            <w:pPr>
              <w:widowControl/>
              <w:numPr>
                <w:ilvl w:val="0"/>
                <w:numId w:val="12"/>
              </w:numPr>
              <w:tabs>
                <w:tab w:val="left" w:pos="318"/>
              </w:tabs>
              <w:autoSpaceDE/>
              <w:adjustRightInd/>
              <w:ind w:left="0" w:firstLine="0"/>
              <w:rPr>
                <w:rFonts w:eastAsia="Calibri"/>
                <w:color w:val="000000"/>
                <w:sz w:val="24"/>
                <w:szCs w:val="24"/>
                <w:lang w:eastAsia="en-US"/>
              </w:rPr>
            </w:pPr>
            <w:r w:rsidRPr="00DC474E">
              <w:rPr>
                <w:rFonts w:eastAsia="Calibri"/>
                <w:color w:val="000000"/>
                <w:sz w:val="24"/>
                <w:szCs w:val="24"/>
                <w:lang w:eastAsia="en-US"/>
              </w:rPr>
              <w:t xml:space="preserve">Теорией количественного и качественного анализа информации при принятии управленческих решений, </w:t>
            </w:r>
          </w:p>
          <w:p w:rsidR="00602AAF" w:rsidRPr="000A75A1" w:rsidRDefault="00977219" w:rsidP="000A75A1">
            <w:pPr>
              <w:widowControl/>
              <w:numPr>
                <w:ilvl w:val="0"/>
                <w:numId w:val="12"/>
              </w:numPr>
              <w:tabs>
                <w:tab w:val="left" w:pos="318"/>
              </w:tabs>
              <w:autoSpaceDE/>
              <w:adjustRightInd/>
              <w:ind w:left="0" w:firstLine="0"/>
              <w:rPr>
                <w:rFonts w:eastAsia="Calibri"/>
                <w:color w:val="000000"/>
                <w:sz w:val="24"/>
                <w:szCs w:val="24"/>
                <w:lang w:eastAsia="en-US"/>
              </w:rPr>
            </w:pPr>
            <w:r w:rsidRPr="000A75A1">
              <w:rPr>
                <w:rFonts w:eastAsia="Calibri"/>
                <w:color w:val="000000"/>
                <w:sz w:val="24"/>
                <w:szCs w:val="24"/>
                <w:lang w:eastAsia="en-US"/>
              </w:rPr>
              <w:t>Основами методологии построения экономических, финансовых и организационно-управленческих моделей путем их адаптации к конкретным задачам управления их адаптации к конкретным задачам управления</w:t>
            </w:r>
          </w:p>
        </w:tc>
      </w:tr>
    </w:tbl>
    <w:p w:rsidR="004822DB" w:rsidRPr="00602AAF" w:rsidRDefault="004822DB" w:rsidP="00DC3C4B">
      <w:pPr>
        <w:pStyle w:val="a4"/>
        <w:spacing w:after="0" w:line="240" w:lineRule="auto"/>
        <w:ind w:left="0"/>
        <w:jc w:val="both"/>
        <w:rPr>
          <w:rFonts w:ascii="Times New Roman" w:hAnsi="Times New Roman"/>
          <w:b/>
          <w:color w:val="000000"/>
          <w:sz w:val="24"/>
          <w:szCs w:val="24"/>
        </w:rPr>
      </w:pPr>
    </w:p>
    <w:p w:rsidR="007F4B97" w:rsidRPr="00DC474E" w:rsidRDefault="00C33468" w:rsidP="00B3783B">
      <w:pPr>
        <w:pStyle w:val="a4"/>
        <w:numPr>
          <w:ilvl w:val="0"/>
          <w:numId w:val="2"/>
        </w:numPr>
        <w:spacing w:after="0" w:line="240" w:lineRule="auto"/>
        <w:ind w:left="0" w:firstLine="709"/>
        <w:jc w:val="both"/>
        <w:rPr>
          <w:rFonts w:ascii="Times New Roman" w:hAnsi="Times New Roman"/>
          <w:b/>
          <w:color w:val="000000"/>
          <w:sz w:val="24"/>
          <w:szCs w:val="24"/>
        </w:rPr>
      </w:pPr>
      <w:r w:rsidRPr="00DC474E">
        <w:rPr>
          <w:rFonts w:ascii="Times New Roman" w:hAnsi="Times New Roman"/>
          <w:b/>
          <w:color w:val="000000"/>
          <w:sz w:val="24"/>
          <w:szCs w:val="24"/>
        </w:rPr>
        <w:t>Указание места дисциплины в структуре образовательной программы</w:t>
      </w:r>
    </w:p>
    <w:p w:rsidR="00602AAF" w:rsidRPr="00DC474E" w:rsidRDefault="007F4B97" w:rsidP="00602AAF">
      <w:pPr>
        <w:pStyle w:val="a4"/>
        <w:numPr>
          <w:ilvl w:val="0"/>
          <w:numId w:val="2"/>
        </w:numPr>
        <w:spacing w:after="0" w:line="240" w:lineRule="auto"/>
        <w:ind w:left="0" w:firstLine="709"/>
        <w:jc w:val="both"/>
        <w:rPr>
          <w:rFonts w:ascii="Times New Roman" w:hAnsi="Times New Roman"/>
          <w:b/>
          <w:sz w:val="24"/>
          <w:szCs w:val="24"/>
        </w:rPr>
      </w:pPr>
      <w:r w:rsidRPr="00DC474E">
        <w:rPr>
          <w:rFonts w:ascii="Times New Roman" w:hAnsi="Times New Roman"/>
          <w:color w:val="000000"/>
          <w:sz w:val="24"/>
          <w:szCs w:val="24"/>
        </w:rPr>
        <w:t xml:space="preserve">Дисциплина </w:t>
      </w:r>
      <w:r w:rsidR="00602AAF" w:rsidRPr="00DC474E">
        <w:rPr>
          <w:rFonts w:ascii="Times New Roman" w:hAnsi="Times New Roman"/>
          <w:b/>
          <w:bCs/>
          <w:sz w:val="24"/>
          <w:szCs w:val="24"/>
        </w:rPr>
        <w:t xml:space="preserve">Б1.В.ДВ.04.02 </w:t>
      </w:r>
      <w:r w:rsidR="00602AAF" w:rsidRPr="00DC474E">
        <w:rPr>
          <w:rFonts w:ascii="Times New Roman" w:hAnsi="Times New Roman"/>
          <w:b/>
          <w:sz w:val="24"/>
          <w:szCs w:val="24"/>
        </w:rPr>
        <w:t>«Управленческий консалтинг»</w:t>
      </w:r>
    </w:p>
    <w:p w:rsidR="00027D2C" w:rsidRPr="00DC474E" w:rsidRDefault="007F4B97" w:rsidP="00602AAF">
      <w:pPr>
        <w:widowControl/>
        <w:tabs>
          <w:tab w:val="left" w:pos="708"/>
        </w:tabs>
        <w:autoSpaceDE/>
        <w:adjustRightInd/>
        <w:jc w:val="both"/>
        <w:rPr>
          <w:rFonts w:eastAsia="Calibri"/>
          <w:sz w:val="24"/>
          <w:szCs w:val="24"/>
          <w:lang w:eastAsia="en-US"/>
        </w:rPr>
      </w:pPr>
      <w:r w:rsidRPr="0051016F">
        <w:rPr>
          <w:rFonts w:eastAsia="Calibri"/>
          <w:sz w:val="24"/>
          <w:szCs w:val="24"/>
          <w:lang w:eastAsia="en-US"/>
        </w:rPr>
        <w:t xml:space="preserve">является дисциплиной </w:t>
      </w:r>
      <w:r w:rsidR="0051016F" w:rsidRPr="0051016F">
        <w:rPr>
          <w:rFonts w:eastAsia="Calibri"/>
          <w:sz w:val="24"/>
          <w:szCs w:val="24"/>
          <w:lang w:eastAsia="en-US"/>
        </w:rPr>
        <w:t xml:space="preserve">по выбору </w:t>
      </w:r>
      <w:r w:rsidR="00463BB1" w:rsidRPr="0051016F">
        <w:rPr>
          <w:rFonts w:eastAsia="Calibri"/>
          <w:sz w:val="24"/>
          <w:szCs w:val="24"/>
          <w:lang w:eastAsia="en-US"/>
        </w:rPr>
        <w:t xml:space="preserve">вариативной </w:t>
      </w:r>
      <w:r w:rsidRPr="0051016F">
        <w:rPr>
          <w:rFonts w:eastAsia="Calibri"/>
          <w:sz w:val="24"/>
          <w:szCs w:val="24"/>
          <w:lang w:eastAsia="en-US"/>
        </w:rPr>
        <w:t xml:space="preserve">части </w:t>
      </w:r>
      <w:r w:rsidR="00602AAF" w:rsidRPr="0051016F">
        <w:rPr>
          <w:rFonts w:eastAsia="Calibri"/>
          <w:sz w:val="24"/>
          <w:szCs w:val="24"/>
          <w:lang w:eastAsia="en-US"/>
        </w:rPr>
        <w:t>блока Б1.</w:t>
      </w:r>
    </w:p>
    <w:p w:rsidR="00027D2C" w:rsidRPr="00DC474E" w:rsidRDefault="00027D2C" w:rsidP="00DC3C4B">
      <w:pPr>
        <w:widowControl/>
        <w:tabs>
          <w:tab w:val="left" w:pos="708"/>
        </w:tabs>
        <w:autoSpaceDE/>
        <w:adjustRightInd/>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0"/>
        <w:gridCol w:w="2118"/>
        <w:gridCol w:w="2367"/>
        <w:gridCol w:w="1118"/>
      </w:tblGrid>
      <w:tr w:rsidR="009D5F45" w:rsidRPr="00DC474E" w:rsidTr="00330957">
        <w:tc>
          <w:tcPr>
            <w:tcW w:w="1196" w:type="dxa"/>
            <w:vMerge w:val="restart"/>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Код</w:t>
            </w:r>
          </w:p>
          <w:p w:rsidR="00705FB5" w:rsidRPr="00DC474E" w:rsidRDefault="0084198F" w:rsidP="00B3783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DC474E">
              <w:rPr>
                <w:rFonts w:eastAsia="Calibri"/>
                <w:color w:val="000000"/>
                <w:sz w:val="24"/>
                <w:szCs w:val="24"/>
                <w:lang w:eastAsia="en-US"/>
              </w:rPr>
              <w:t>лины</w:t>
            </w:r>
          </w:p>
        </w:tc>
        <w:tc>
          <w:tcPr>
            <w:tcW w:w="2494" w:type="dxa"/>
            <w:vMerge w:val="restart"/>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Наименование</w:t>
            </w:r>
          </w:p>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дисциплины</w:t>
            </w:r>
          </w:p>
        </w:tc>
        <w:tc>
          <w:tcPr>
            <w:tcW w:w="4696" w:type="dxa"/>
            <w:gridSpan w:val="2"/>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Содержательно-логические связи</w:t>
            </w:r>
          </w:p>
        </w:tc>
        <w:tc>
          <w:tcPr>
            <w:tcW w:w="1185" w:type="dxa"/>
            <w:vMerge w:val="restart"/>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Коды форми-руемых компе-тенций</w:t>
            </w:r>
          </w:p>
        </w:tc>
      </w:tr>
      <w:tr w:rsidR="009D5F45" w:rsidRPr="00DC474E" w:rsidTr="00330957">
        <w:tc>
          <w:tcPr>
            <w:tcW w:w="1196"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Наименование дисциплин, практик</w:t>
            </w:r>
          </w:p>
        </w:tc>
        <w:tc>
          <w:tcPr>
            <w:tcW w:w="1185"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r>
      <w:tr w:rsidR="00973E28" w:rsidRPr="00DC474E" w:rsidTr="00330957">
        <w:tc>
          <w:tcPr>
            <w:tcW w:w="1196"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r>
      <w:tr w:rsidR="00973E28" w:rsidRPr="00DC474E" w:rsidTr="00330957">
        <w:tc>
          <w:tcPr>
            <w:tcW w:w="1196" w:type="dxa"/>
            <w:vAlign w:val="center"/>
          </w:tcPr>
          <w:p w:rsidR="00DA3FFC" w:rsidRPr="0084198F" w:rsidRDefault="000035ED" w:rsidP="00B3783B">
            <w:pPr>
              <w:widowControl/>
              <w:tabs>
                <w:tab w:val="left" w:pos="708"/>
              </w:tabs>
              <w:autoSpaceDE/>
              <w:adjustRightInd/>
              <w:jc w:val="both"/>
              <w:rPr>
                <w:rFonts w:eastAsia="Calibri"/>
                <w:sz w:val="24"/>
                <w:szCs w:val="24"/>
                <w:lang w:eastAsia="en-US"/>
              </w:rPr>
            </w:pPr>
            <w:r w:rsidRPr="0084198F">
              <w:rPr>
                <w:bCs/>
                <w:sz w:val="24"/>
                <w:szCs w:val="24"/>
              </w:rPr>
              <w:t>Б1.В.ДВ.04.02</w:t>
            </w:r>
          </w:p>
        </w:tc>
        <w:tc>
          <w:tcPr>
            <w:tcW w:w="2494" w:type="dxa"/>
            <w:vAlign w:val="center"/>
          </w:tcPr>
          <w:p w:rsidR="00DA3FFC" w:rsidRPr="0084198F" w:rsidRDefault="00AD5F13" w:rsidP="00B3783B">
            <w:pPr>
              <w:widowControl/>
              <w:tabs>
                <w:tab w:val="left" w:pos="708"/>
              </w:tabs>
              <w:autoSpaceDE/>
              <w:adjustRightInd/>
              <w:jc w:val="both"/>
              <w:rPr>
                <w:rFonts w:eastAsia="Calibri"/>
                <w:sz w:val="24"/>
                <w:szCs w:val="24"/>
                <w:lang w:eastAsia="en-US"/>
              </w:rPr>
            </w:pPr>
            <w:r w:rsidRPr="0084198F">
              <w:rPr>
                <w:sz w:val="24"/>
                <w:szCs w:val="24"/>
              </w:rPr>
              <w:t>Управленческий консалтинг</w:t>
            </w:r>
          </w:p>
        </w:tc>
        <w:tc>
          <w:tcPr>
            <w:tcW w:w="2232" w:type="dxa"/>
            <w:vAlign w:val="center"/>
          </w:tcPr>
          <w:p w:rsidR="005970D1" w:rsidRPr="00DC474E" w:rsidRDefault="005970D1" w:rsidP="00B3783B">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t>Успешное освоение программы учебного предмета</w:t>
            </w:r>
            <w:r w:rsidRPr="00DC474E">
              <w:rPr>
                <w:sz w:val="24"/>
                <w:szCs w:val="24"/>
              </w:rPr>
              <w:t>:</w:t>
            </w:r>
          </w:p>
          <w:p w:rsidR="00F40FEC" w:rsidRPr="00DC474E" w:rsidRDefault="000457EE" w:rsidP="0028569E">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t xml:space="preserve">Теория организации, Методы принятия управленческих решений, </w:t>
            </w:r>
            <w:r w:rsidR="000649AF" w:rsidRPr="00DC474E">
              <w:rPr>
                <w:rFonts w:eastAsia="Calibri"/>
                <w:sz w:val="24"/>
                <w:szCs w:val="24"/>
                <w:lang w:eastAsia="en-US"/>
              </w:rPr>
              <w:t xml:space="preserve">Бизнес-планирование, Стратегический менеджмент, </w:t>
            </w:r>
            <w:r w:rsidR="000649AF" w:rsidRPr="00DC474E">
              <w:rPr>
                <w:rFonts w:eastAsia="Calibri"/>
                <w:sz w:val="24"/>
                <w:szCs w:val="24"/>
                <w:lang w:eastAsia="en-US"/>
              </w:rPr>
              <w:lastRenderedPageBreak/>
              <w:t xml:space="preserve">Инновационный менеджмент, </w:t>
            </w:r>
          </w:p>
        </w:tc>
        <w:tc>
          <w:tcPr>
            <w:tcW w:w="2464" w:type="dxa"/>
            <w:vAlign w:val="center"/>
          </w:tcPr>
          <w:p w:rsidR="002B6C87" w:rsidRPr="00DC474E" w:rsidRDefault="005970D1" w:rsidP="00B3783B">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lastRenderedPageBreak/>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DC474E" w:rsidRDefault="000035ED" w:rsidP="00450852">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t>ПК-</w:t>
            </w:r>
            <w:r w:rsidR="00602AAF" w:rsidRPr="00DC474E">
              <w:rPr>
                <w:rFonts w:eastAsia="Calibri"/>
                <w:sz w:val="24"/>
                <w:szCs w:val="24"/>
                <w:lang w:eastAsia="en-US"/>
              </w:rPr>
              <w:t>6,</w:t>
            </w:r>
          </w:p>
          <w:p w:rsidR="00602AAF" w:rsidRPr="00DC474E" w:rsidRDefault="00602AAF" w:rsidP="00450852">
            <w:pPr>
              <w:widowControl/>
              <w:tabs>
                <w:tab w:val="left" w:pos="708"/>
              </w:tabs>
              <w:autoSpaceDE/>
              <w:adjustRightInd/>
              <w:jc w:val="both"/>
              <w:rPr>
                <w:rFonts w:eastAsia="Calibri"/>
                <w:color w:val="FF0000"/>
                <w:sz w:val="24"/>
                <w:szCs w:val="24"/>
                <w:lang w:eastAsia="en-US"/>
              </w:rPr>
            </w:pPr>
            <w:r w:rsidRPr="00DC474E">
              <w:rPr>
                <w:rFonts w:eastAsia="Calibri"/>
                <w:sz w:val="24"/>
                <w:szCs w:val="24"/>
                <w:lang w:eastAsia="en-US"/>
              </w:rPr>
              <w:t>ПК-10</w:t>
            </w:r>
          </w:p>
        </w:tc>
      </w:tr>
    </w:tbl>
    <w:p w:rsidR="00D02EB8" w:rsidRPr="00DC474E" w:rsidRDefault="00D02EB8" w:rsidP="00B3783B">
      <w:pPr>
        <w:widowControl/>
        <w:autoSpaceDE/>
        <w:autoSpaceDN/>
        <w:adjustRightInd/>
        <w:contextualSpacing/>
        <w:jc w:val="both"/>
        <w:rPr>
          <w:rFonts w:eastAsia="Calibri"/>
          <w:b/>
          <w:color w:val="000000"/>
          <w:spacing w:val="4"/>
          <w:sz w:val="24"/>
          <w:szCs w:val="24"/>
          <w:lang w:eastAsia="en-US"/>
        </w:rPr>
      </w:pPr>
    </w:p>
    <w:p w:rsidR="00687A0C" w:rsidRPr="00DC474E" w:rsidRDefault="00687A0C" w:rsidP="00B3783B">
      <w:pPr>
        <w:widowControl/>
        <w:autoSpaceDE/>
        <w:autoSpaceDN/>
        <w:adjustRightInd/>
        <w:ind w:firstLine="709"/>
        <w:contextualSpacing/>
        <w:jc w:val="both"/>
        <w:rPr>
          <w:rFonts w:eastAsia="Calibri"/>
          <w:b/>
          <w:color w:val="000000"/>
          <w:spacing w:val="4"/>
          <w:sz w:val="24"/>
          <w:szCs w:val="24"/>
          <w:lang w:eastAsia="en-US"/>
        </w:rPr>
      </w:pPr>
    </w:p>
    <w:p w:rsidR="007F4B97" w:rsidRPr="00DC474E" w:rsidRDefault="007F4B97" w:rsidP="00B3783B">
      <w:pPr>
        <w:widowControl/>
        <w:autoSpaceDE/>
        <w:autoSpaceDN/>
        <w:adjustRightInd/>
        <w:ind w:firstLine="709"/>
        <w:contextualSpacing/>
        <w:jc w:val="both"/>
        <w:rPr>
          <w:rFonts w:eastAsia="Calibri"/>
          <w:b/>
          <w:color w:val="000000"/>
          <w:spacing w:val="4"/>
          <w:sz w:val="24"/>
          <w:szCs w:val="24"/>
          <w:lang w:eastAsia="en-US"/>
        </w:rPr>
      </w:pPr>
      <w:r w:rsidRPr="00DC474E">
        <w:rPr>
          <w:rFonts w:eastAsia="Calibri"/>
          <w:b/>
          <w:color w:val="000000"/>
          <w:spacing w:val="4"/>
          <w:sz w:val="24"/>
          <w:szCs w:val="24"/>
          <w:lang w:eastAsia="en-US"/>
        </w:rPr>
        <w:t xml:space="preserve">4. </w:t>
      </w:r>
      <w:r w:rsidR="00BB6C9A" w:rsidRPr="00DC474E">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C474E" w:rsidRDefault="007F4B97" w:rsidP="00B3783B">
      <w:pPr>
        <w:ind w:firstLine="709"/>
        <w:jc w:val="both"/>
        <w:rPr>
          <w:color w:val="000000"/>
          <w:sz w:val="24"/>
          <w:szCs w:val="24"/>
        </w:rPr>
      </w:pPr>
    </w:p>
    <w:p w:rsidR="00BB6C9A" w:rsidRPr="00DC474E" w:rsidRDefault="00BB6C9A" w:rsidP="00B3783B">
      <w:pPr>
        <w:widowControl/>
        <w:autoSpaceDE/>
        <w:autoSpaceDN/>
        <w:adjustRightInd/>
        <w:ind w:firstLine="709"/>
        <w:jc w:val="both"/>
        <w:rPr>
          <w:rFonts w:eastAsia="Calibri"/>
          <w:sz w:val="24"/>
          <w:szCs w:val="24"/>
          <w:lang w:eastAsia="en-US"/>
        </w:rPr>
      </w:pPr>
      <w:r w:rsidRPr="00DC474E">
        <w:rPr>
          <w:rFonts w:eastAsia="Calibri"/>
          <w:sz w:val="24"/>
          <w:szCs w:val="24"/>
          <w:lang w:eastAsia="en-US"/>
        </w:rPr>
        <w:t xml:space="preserve">Объем учебной дисциплины – </w:t>
      </w:r>
      <w:r w:rsidR="000035ED" w:rsidRPr="00DC474E">
        <w:rPr>
          <w:rFonts w:eastAsia="Calibri"/>
          <w:sz w:val="24"/>
          <w:szCs w:val="24"/>
          <w:lang w:eastAsia="en-US"/>
        </w:rPr>
        <w:t xml:space="preserve">5 </w:t>
      </w:r>
      <w:r w:rsidRPr="00DC474E">
        <w:rPr>
          <w:rFonts w:eastAsia="Calibri"/>
          <w:sz w:val="24"/>
          <w:szCs w:val="24"/>
          <w:lang w:eastAsia="en-US"/>
        </w:rPr>
        <w:t xml:space="preserve">зачетных единиц – </w:t>
      </w:r>
      <w:r w:rsidR="00BF5179" w:rsidRPr="00DC474E">
        <w:rPr>
          <w:rFonts w:eastAsia="Calibri"/>
          <w:sz w:val="24"/>
          <w:szCs w:val="24"/>
          <w:lang w:eastAsia="en-US"/>
        </w:rPr>
        <w:t>1</w:t>
      </w:r>
      <w:r w:rsidR="000035ED" w:rsidRPr="00DC474E">
        <w:rPr>
          <w:rFonts w:eastAsia="Calibri"/>
          <w:sz w:val="24"/>
          <w:szCs w:val="24"/>
          <w:lang w:eastAsia="en-US"/>
        </w:rPr>
        <w:t>80</w:t>
      </w:r>
      <w:r w:rsidR="0084198F">
        <w:rPr>
          <w:rFonts w:eastAsia="Calibri"/>
          <w:sz w:val="24"/>
          <w:szCs w:val="24"/>
          <w:lang w:eastAsia="en-US"/>
        </w:rPr>
        <w:t xml:space="preserve"> </w:t>
      </w:r>
      <w:r w:rsidRPr="00DC474E">
        <w:rPr>
          <w:rFonts w:eastAsia="Calibri"/>
          <w:sz w:val="24"/>
          <w:szCs w:val="24"/>
          <w:lang w:eastAsia="en-US"/>
        </w:rPr>
        <w:t>академических часов</w:t>
      </w:r>
    </w:p>
    <w:p w:rsidR="00A32A5F" w:rsidRPr="00DC474E" w:rsidRDefault="00FB05DD" w:rsidP="00B3783B">
      <w:pPr>
        <w:widowControl/>
        <w:autoSpaceDE/>
        <w:autoSpaceDN/>
        <w:adjustRightInd/>
        <w:ind w:firstLine="709"/>
        <w:jc w:val="both"/>
        <w:rPr>
          <w:rFonts w:eastAsia="Calibri"/>
          <w:color w:val="000000"/>
          <w:sz w:val="24"/>
          <w:szCs w:val="24"/>
          <w:lang w:eastAsia="en-US"/>
        </w:rPr>
      </w:pPr>
      <w:r w:rsidRPr="00DC474E">
        <w:rPr>
          <w:rFonts w:eastAsia="Calibri"/>
          <w:color w:val="000000"/>
          <w:sz w:val="24"/>
          <w:szCs w:val="24"/>
          <w:lang w:eastAsia="en-US"/>
        </w:rPr>
        <w:t>Из них</w:t>
      </w:r>
      <w:r w:rsidRPr="00DC474E">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C474E" w:rsidTr="00330957">
        <w:tc>
          <w:tcPr>
            <w:tcW w:w="4365" w:type="dxa"/>
          </w:tcPr>
          <w:p w:rsidR="00A32A5F" w:rsidRPr="00DC474E" w:rsidRDefault="00A32A5F" w:rsidP="00B3783B">
            <w:pPr>
              <w:widowControl/>
              <w:autoSpaceDE/>
              <w:autoSpaceDN/>
              <w:adjustRightInd/>
              <w:jc w:val="both"/>
              <w:rPr>
                <w:rFonts w:eastAsia="Calibri"/>
                <w:color w:val="000000"/>
                <w:sz w:val="24"/>
                <w:szCs w:val="24"/>
                <w:lang w:eastAsia="en-US"/>
              </w:rPr>
            </w:pPr>
          </w:p>
        </w:tc>
        <w:tc>
          <w:tcPr>
            <w:tcW w:w="2693" w:type="dxa"/>
            <w:vAlign w:val="center"/>
          </w:tcPr>
          <w:p w:rsidR="00A32A5F" w:rsidRPr="00DC474E" w:rsidRDefault="00A32A5F" w:rsidP="00B3783B">
            <w:pPr>
              <w:widowControl/>
              <w:autoSpaceDE/>
              <w:autoSpaceDN/>
              <w:adjustRightInd/>
              <w:jc w:val="center"/>
              <w:rPr>
                <w:rFonts w:eastAsia="Calibri"/>
                <w:color w:val="000000"/>
                <w:sz w:val="24"/>
                <w:szCs w:val="24"/>
                <w:lang w:eastAsia="en-US"/>
              </w:rPr>
            </w:pPr>
            <w:r w:rsidRPr="00DC474E">
              <w:rPr>
                <w:rFonts w:eastAsia="Calibri"/>
                <w:color w:val="000000"/>
                <w:sz w:val="24"/>
                <w:szCs w:val="24"/>
                <w:lang w:eastAsia="en-US"/>
              </w:rPr>
              <w:t>Очная форма обучения</w:t>
            </w:r>
          </w:p>
        </w:tc>
        <w:tc>
          <w:tcPr>
            <w:tcW w:w="2517" w:type="dxa"/>
            <w:vAlign w:val="center"/>
          </w:tcPr>
          <w:p w:rsidR="00A76E53" w:rsidRPr="00DC474E" w:rsidRDefault="00A32A5F" w:rsidP="00B3783B">
            <w:pPr>
              <w:widowControl/>
              <w:autoSpaceDE/>
              <w:autoSpaceDN/>
              <w:adjustRightInd/>
              <w:jc w:val="center"/>
              <w:rPr>
                <w:rFonts w:eastAsia="Calibri"/>
                <w:color w:val="000000"/>
                <w:sz w:val="24"/>
                <w:szCs w:val="24"/>
                <w:lang w:eastAsia="en-US"/>
              </w:rPr>
            </w:pPr>
            <w:r w:rsidRPr="00DC474E">
              <w:rPr>
                <w:rFonts w:eastAsia="Calibri"/>
                <w:color w:val="000000"/>
                <w:sz w:val="24"/>
                <w:szCs w:val="24"/>
                <w:lang w:eastAsia="en-US"/>
              </w:rPr>
              <w:t xml:space="preserve">Заочная форма </w:t>
            </w:r>
          </w:p>
          <w:p w:rsidR="00A32A5F" w:rsidRPr="00DC474E" w:rsidRDefault="00A32A5F" w:rsidP="00B3783B">
            <w:pPr>
              <w:widowControl/>
              <w:autoSpaceDE/>
              <w:autoSpaceDN/>
              <w:adjustRightInd/>
              <w:jc w:val="center"/>
              <w:rPr>
                <w:rFonts w:eastAsia="Calibri"/>
                <w:color w:val="000000"/>
                <w:sz w:val="24"/>
                <w:szCs w:val="24"/>
                <w:lang w:eastAsia="en-US"/>
              </w:rPr>
            </w:pPr>
            <w:r w:rsidRPr="00DC474E">
              <w:rPr>
                <w:rFonts w:eastAsia="Calibri"/>
                <w:color w:val="000000"/>
                <w:sz w:val="24"/>
                <w:szCs w:val="24"/>
                <w:lang w:eastAsia="en-US"/>
              </w:rPr>
              <w:t>обучения</w:t>
            </w:r>
          </w:p>
        </w:tc>
      </w:tr>
      <w:tr w:rsidR="00A32A5F" w:rsidRPr="00DC474E" w:rsidTr="00330957">
        <w:tc>
          <w:tcPr>
            <w:tcW w:w="4365" w:type="dxa"/>
          </w:tcPr>
          <w:p w:rsidR="00A32A5F" w:rsidRPr="00DC474E" w:rsidRDefault="00A32A5F" w:rsidP="00B3783B">
            <w:pPr>
              <w:widowControl/>
              <w:autoSpaceDE/>
              <w:autoSpaceDN/>
              <w:adjustRightInd/>
              <w:jc w:val="both"/>
              <w:rPr>
                <w:rFonts w:eastAsia="Calibri"/>
                <w:color w:val="000000"/>
                <w:sz w:val="24"/>
                <w:szCs w:val="24"/>
                <w:lang w:eastAsia="en-US"/>
              </w:rPr>
            </w:pPr>
            <w:r w:rsidRPr="00DC474E">
              <w:rPr>
                <w:rFonts w:eastAsia="Calibri"/>
                <w:color w:val="000000"/>
                <w:sz w:val="24"/>
                <w:szCs w:val="24"/>
                <w:lang w:eastAsia="en-US"/>
              </w:rPr>
              <w:t>Контактная работа</w:t>
            </w:r>
          </w:p>
        </w:tc>
        <w:tc>
          <w:tcPr>
            <w:tcW w:w="2693"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96</w:t>
            </w:r>
          </w:p>
        </w:tc>
        <w:tc>
          <w:tcPr>
            <w:tcW w:w="2517"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26</w:t>
            </w:r>
          </w:p>
        </w:tc>
      </w:tr>
      <w:tr w:rsidR="00A32A5F" w:rsidRPr="00DC474E" w:rsidTr="00330957">
        <w:tc>
          <w:tcPr>
            <w:tcW w:w="4365" w:type="dxa"/>
          </w:tcPr>
          <w:p w:rsidR="00A32A5F" w:rsidRPr="00DC474E" w:rsidRDefault="00A32A5F" w:rsidP="00B3783B">
            <w:pPr>
              <w:widowControl/>
              <w:autoSpaceDE/>
              <w:autoSpaceDN/>
              <w:adjustRightInd/>
              <w:jc w:val="both"/>
              <w:rPr>
                <w:rFonts w:eastAsia="Calibri"/>
                <w:i/>
                <w:color w:val="000000"/>
                <w:sz w:val="24"/>
                <w:szCs w:val="24"/>
                <w:lang w:eastAsia="en-US"/>
              </w:rPr>
            </w:pPr>
            <w:r w:rsidRPr="00DC474E">
              <w:rPr>
                <w:rFonts w:eastAsia="Calibri"/>
                <w:i/>
                <w:color w:val="000000"/>
                <w:sz w:val="24"/>
                <w:szCs w:val="24"/>
                <w:lang w:eastAsia="en-US"/>
              </w:rPr>
              <w:t>Лекций</w:t>
            </w:r>
          </w:p>
        </w:tc>
        <w:tc>
          <w:tcPr>
            <w:tcW w:w="2693"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32</w:t>
            </w:r>
          </w:p>
        </w:tc>
        <w:tc>
          <w:tcPr>
            <w:tcW w:w="2517"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8</w:t>
            </w:r>
          </w:p>
        </w:tc>
      </w:tr>
      <w:tr w:rsidR="00A32A5F" w:rsidRPr="00DC474E" w:rsidTr="00330957">
        <w:tc>
          <w:tcPr>
            <w:tcW w:w="4365" w:type="dxa"/>
          </w:tcPr>
          <w:p w:rsidR="00A32A5F" w:rsidRPr="00DC474E" w:rsidRDefault="00A32A5F" w:rsidP="00B3783B">
            <w:pPr>
              <w:widowControl/>
              <w:autoSpaceDE/>
              <w:autoSpaceDN/>
              <w:adjustRightInd/>
              <w:jc w:val="both"/>
              <w:rPr>
                <w:rFonts w:eastAsia="Calibri"/>
                <w:i/>
                <w:color w:val="000000"/>
                <w:sz w:val="24"/>
                <w:szCs w:val="24"/>
                <w:lang w:eastAsia="en-US"/>
              </w:rPr>
            </w:pPr>
            <w:r w:rsidRPr="00DC474E">
              <w:rPr>
                <w:rFonts w:eastAsia="Calibri"/>
                <w:i/>
                <w:color w:val="000000"/>
                <w:sz w:val="24"/>
                <w:szCs w:val="24"/>
                <w:lang w:eastAsia="en-US"/>
              </w:rPr>
              <w:t>Лабораторных работ</w:t>
            </w:r>
          </w:p>
        </w:tc>
        <w:tc>
          <w:tcPr>
            <w:tcW w:w="2693" w:type="dxa"/>
            <w:vAlign w:val="center"/>
          </w:tcPr>
          <w:p w:rsidR="00A32A5F" w:rsidRPr="00DC474E" w:rsidRDefault="00240A81" w:rsidP="00B3783B">
            <w:pPr>
              <w:widowControl/>
              <w:autoSpaceDE/>
              <w:autoSpaceDN/>
              <w:adjustRightInd/>
              <w:jc w:val="center"/>
              <w:rPr>
                <w:rFonts w:eastAsia="Calibri"/>
                <w:sz w:val="24"/>
                <w:szCs w:val="24"/>
                <w:lang w:eastAsia="en-US"/>
              </w:rPr>
            </w:pPr>
            <w:r w:rsidRPr="00DC474E">
              <w:rPr>
                <w:rFonts w:eastAsia="Calibri"/>
                <w:sz w:val="24"/>
                <w:szCs w:val="24"/>
                <w:lang w:eastAsia="en-US"/>
              </w:rPr>
              <w:t>-</w:t>
            </w:r>
          </w:p>
        </w:tc>
        <w:tc>
          <w:tcPr>
            <w:tcW w:w="2517" w:type="dxa"/>
            <w:vAlign w:val="center"/>
          </w:tcPr>
          <w:p w:rsidR="00A32A5F" w:rsidRPr="00DC474E" w:rsidRDefault="0047633A" w:rsidP="00B3783B">
            <w:pPr>
              <w:widowControl/>
              <w:autoSpaceDE/>
              <w:autoSpaceDN/>
              <w:adjustRightInd/>
              <w:jc w:val="center"/>
              <w:rPr>
                <w:rFonts w:eastAsia="Calibri"/>
                <w:sz w:val="24"/>
                <w:szCs w:val="24"/>
                <w:lang w:eastAsia="en-US"/>
              </w:rPr>
            </w:pPr>
            <w:r w:rsidRPr="00DC474E">
              <w:rPr>
                <w:rFonts w:eastAsia="Calibri"/>
                <w:sz w:val="24"/>
                <w:szCs w:val="24"/>
                <w:lang w:eastAsia="en-US"/>
              </w:rPr>
              <w:t>-</w:t>
            </w:r>
          </w:p>
        </w:tc>
      </w:tr>
      <w:tr w:rsidR="00A32A5F" w:rsidRPr="00DC474E" w:rsidTr="00330957">
        <w:tc>
          <w:tcPr>
            <w:tcW w:w="4365" w:type="dxa"/>
          </w:tcPr>
          <w:p w:rsidR="00A32A5F" w:rsidRPr="00DC474E" w:rsidRDefault="00A32A5F" w:rsidP="00B3783B">
            <w:pPr>
              <w:widowControl/>
              <w:autoSpaceDE/>
              <w:autoSpaceDN/>
              <w:adjustRightInd/>
              <w:jc w:val="both"/>
              <w:rPr>
                <w:rFonts w:eastAsia="Calibri"/>
                <w:i/>
                <w:color w:val="000000"/>
                <w:sz w:val="24"/>
                <w:szCs w:val="24"/>
                <w:lang w:eastAsia="en-US"/>
              </w:rPr>
            </w:pPr>
            <w:r w:rsidRPr="00DC474E">
              <w:rPr>
                <w:rFonts w:eastAsia="Calibri"/>
                <w:i/>
                <w:color w:val="000000"/>
                <w:sz w:val="24"/>
                <w:szCs w:val="24"/>
                <w:lang w:eastAsia="en-US"/>
              </w:rPr>
              <w:t>Практических занятий</w:t>
            </w:r>
          </w:p>
        </w:tc>
        <w:tc>
          <w:tcPr>
            <w:tcW w:w="2693"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64</w:t>
            </w:r>
          </w:p>
        </w:tc>
        <w:tc>
          <w:tcPr>
            <w:tcW w:w="2517"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18</w:t>
            </w:r>
          </w:p>
        </w:tc>
      </w:tr>
      <w:tr w:rsidR="00A32A5F" w:rsidRPr="00DC474E" w:rsidTr="00330957">
        <w:tc>
          <w:tcPr>
            <w:tcW w:w="4365" w:type="dxa"/>
          </w:tcPr>
          <w:p w:rsidR="00A32A5F" w:rsidRPr="00DC474E" w:rsidRDefault="00A32A5F" w:rsidP="00B3783B">
            <w:pPr>
              <w:widowControl/>
              <w:autoSpaceDE/>
              <w:autoSpaceDN/>
              <w:adjustRightInd/>
              <w:jc w:val="both"/>
              <w:rPr>
                <w:rFonts w:eastAsia="Calibri"/>
                <w:color w:val="000000"/>
                <w:sz w:val="24"/>
                <w:szCs w:val="24"/>
                <w:lang w:eastAsia="en-US"/>
              </w:rPr>
            </w:pPr>
            <w:r w:rsidRPr="00DC474E">
              <w:rPr>
                <w:rFonts w:eastAsia="Calibri"/>
                <w:color w:val="000000"/>
                <w:sz w:val="24"/>
                <w:szCs w:val="24"/>
                <w:lang w:eastAsia="en-US"/>
              </w:rPr>
              <w:t>Самостоятельная работа обучающихся</w:t>
            </w:r>
          </w:p>
        </w:tc>
        <w:tc>
          <w:tcPr>
            <w:tcW w:w="2693"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57</w:t>
            </w:r>
          </w:p>
        </w:tc>
        <w:tc>
          <w:tcPr>
            <w:tcW w:w="2517"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145</w:t>
            </w:r>
          </w:p>
        </w:tc>
      </w:tr>
      <w:tr w:rsidR="0047633A" w:rsidRPr="00DC474E" w:rsidTr="00330957">
        <w:tc>
          <w:tcPr>
            <w:tcW w:w="4365" w:type="dxa"/>
          </w:tcPr>
          <w:p w:rsidR="0047633A" w:rsidRPr="00DC474E" w:rsidRDefault="0047633A" w:rsidP="00B3783B">
            <w:pPr>
              <w:widowControl/>
              <w:autoSpaceDE/>
              <w:autoSpaceDN/>
              <w:adjustRightInd/>
              <w:jc w:val="both"/>
              <w:rPr>
                <w:rFonts w:eastAsia="Calibri"/>
                <w:color w:val="000000"/>
                <w:sz w:val="24"/>
                <w:szCs w:val="24"/>
                <w:lang w:eastAsia="en-US"/>
              </w:rPr>
            </w:pPr>
            <w:r w:rsidRPr="00DC474E">
              <w:rPr>
                <w:rFonts w:eastAsia="Calibri"/>
                <w:color w:val="000000"/>
                <w:sz w:val="24"/>
                <w:szCs w:val="24"/>
                <w:lang w:eastAsia="en-US"/>
              </w:rPr>
              <w:t>Контроль</w:t>
            </w:r>
          </w:p>
        </w:tc>
        <w:tc>
          <w:tcPr>
            <w:tcW w:w="2693" w:type="dxa"/>
            <w:vAlign w:val="center"/>
          </w:tcPr>
          <w:p w:rsidR="0047633A" w:rsidRPr="00DC474E" w:rsidRDefault="00240A81" w:rsidP="00B3783B">
            <w:pPr>
              <w:widowControl/>
              <w:autoSpaceDE/>
              <w:autoSpaceDN/>
              <w:adjustRightInd/>
              <w:jc w:val="center"/>
              <w:rPr>
                <w:rFonts w:eastAsia="Calibri"/>
                <w:sz w:val="24"/>
                <w:szCs w:val="24"/>
                <w:lang w:eastAsia="en-US"/>
              </w:rPr>
            </w:pPr>
            <w:r w:rsidRPr="00DC474E">
              <w:rPr>
                <w:rFonts w:eastAsia="Calibri"/>
                <w:sz w:val="24"/>
                <w:szCs w:val="24"/>
                <w:lang w:eastAsia="en-US"/>
              </w:rPr>
              <w:t>27</w:t>
            </w:r>
          </w:p>
        </w:tc>
        <w:tc>
          <w:tcPr>
            <w:tcW w:w="2517" w:type="dxa"/>
            <w:vAlign w:val="center"/>
          </w:tcPr>
          <w:p w:rsidR="0047633A"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9</w:t>
            </w:r>
          </w:p>
        </w:tc>
      </w:tr>
      <w:tr w:rsidR="00A32A5F" w:rsidRPr="00DC474E" w:rsidTr="00330957">
        <w:tc>
          <w:tcPr>
            <w:tcW w:w="4365" w:type="dxa"/>
            <w:vAlign w:val="center"/>
          </w:tcPr>
          <w:p w:rsidR="00A32A5F" w:rsidRPr="00DC474E" w:rsidRDefault="00A32A5F" w:rsidP="00B3783B">
            <w:pPr>
              <w:widowControl/>
              <w:autoSpaceDE/>
              <w:autoSpaceDN/>
              <w:adjustRightInd/>
              <w:rPr>
                <w:rFonts w:eastAsia="Calibri"/>
                <w:color w:val="000000"/>
                <w:sz w:val="24"/>
                <w:szCs w:val="24"/>
                <w:lang w:eastAsia="en-US"/>
              </w:rPr>
            </w:pPr>
            <w:r w:rsidRPr="00DC474E">
              <w:rPr>
                <w:rFonts w:eastAsia="Calibri"/>
                <w:color w:val="000000"/>
                <w:sz w:val="24"/>
                <w:szCs w:val="24"/>
                <w:lang w:eastAsia="en-US"/>
              </w:rPr>
              <w:t>Формы промежуточной аттестации</w:t>
            </w:r>
          </w:p>
        </w:tc>
        <w:tc>
          <w:tcPr>
            <w:tcW w:w="2693" w:type="dxa"/>
            <w:vAlign w:val="center"/>
          </w:tcPr>
          <w:p w:rsidR="00A32A5F" w:rsidRPr="00DC474E" w:rsidRDefault="000457EE" w:rsidP="00B3783B">
            <w:pPr>
              <w:widowControl/>
              <w:autoSpaceDE/>
              <w:autoSpaceDN/>
              <w:adjustRightInd/>
              <w:jc w:val="center"/>
              <w:rPr>
                <w:rFonts w:eastAsia="Calibri"/>
                <w:sz w:val="24"/>
                <w:szCs w:val="24"/>
                <w:lang w:eastAsia="en-US"/>
              </w:rPr>
            </w:pPr>
            <w:r w:rsidRPr="00DC474E">
              <w:rPr>
                <w:rFonts w:eastAsia="Calibri"/>
                <w:sz w:val="24"/>
                <w:szCs w:val="24"/>
                <w:lang w:eastAsia="en-US"/>
              </w:rPr>
              <w:t>экзамен</w:t>
            </w:r>
            <w:r w:rsidR="00ED6728" w:rsidRPr="00DC474E">
              <w:rPr>
                <w:rFonts w:eastAsia="Calibri"/>
                <w:sz w:val="24"/>
                <w:szCs w:val="24"/>
                <w:lang w:eastAsia="en-US"/>
              </w:rPr>
              <w:t xml:space="preserve"> в 8 семестре</w:t>
            </w:r>
          </w:p>
        </w:tc>
        <w:tc>
          <w:tcPr>
            <w:tcW w:w="2517" w:type="dxa"/>
            <w:vAlign w:val="center"/>
          </w:tcPr>
          <w:p w:rsidR="00A32A5F" w:rsidRPr="00DC474E" w:rsidRDefault="000457EE" w:rsidP="00EC1082">
            <w:pPr>
              <w:widowControl/>
              <w:autoSpaceDE/>
              <w:autoSpaceDN/>
              <w:adjustRightInd/>
              <w:jc w:val="center"/>
              <w:rPr>
                <w:rFonts w:eastAsia="Calibri"/>
                <w:sz w:val="24"/>
                <w:szCs w:val="24"/>
                <w:lang w:eastAsia="en-US"/>
              </w:rPr>
            </w:pPr>
            <w:r w:rsidRPr="00DC474E">
              <w:rPr>
                <w:rFonts w:eastAsia="Calibri"/>
                <w:sz w:val="24"/>
                <w:szCs w:val="24"/>
                <w:lang w:eastAsia="en-US"/>
              </w:rPr>
              <w:t>экзамен</w:t>
            </w:r>
            <w:r w:rsidR="00A32A5F" w:rsidRPr="00DC474E">
              <w:rPr>
                <w:rFonts w:eastAsia="Calibri"/>
                <w:sz w:val="24"/>
                <w:szCs w:val="24"/>
                <w:lang w:eastAsia="en-US"/>
              </w:rPr>
              <w:t xml:space="preserve"> </w:t>
            </w:r>
            <w:r w:rsidR="00EC1082" w:rsidRPr="00DC474E">
              <w:rPr>
                <w:rFonts w:eastAsia="Calibri"/>
                <w:sz w:val="24"/>
                <w:szCs w:val="24"/>
                <w:lang w:eastAsia="en-US"/>
              </w:rPr>
              <w:t>в 9 семестре</w:t>
            </w:r>
            <w:r w:rsidR="00A32A5F" w:rsidRPr="00DC474E">
              <w:rPr>
                <w:rFonts w:eastAsia="Calibri"/>
                <w:color w:val="FF0000"/>
                <w:sz w:val="24"/>
                <w:szCs w:val="24"/>
                <w:lang w:eastAsia="en-US"/>
              </w:rPr>
              <w:t xml:space="preserve"> </w:t>
            </w:r>
          </w:p>
        </w:tc>
      </w:tr>
    </w:tbl>
    <w:p w:rsidR="00A32A5F" w:rsidRPr="00DC474E" w:rsidRDefault="00A32A5F" w:rsidP="00B3783B">
      <w:pPr>
        <w:widowControl/>
        <w:autoSpaceDE/>
        <w:autoSpaceDN/>
        <w:adjustRightInd/>
        <w:ind w:firstLine="709"/>
        <w:jc w:val="both"/>
        <w:rPr>
          <w:rFonts w:eastAsia="Calibri"/>
          <w:color w:val="000000"/>
          <w:sz w:val="24"/>
          <w:szCs w:val="24"/>
          <w:lang w:eastAsia="en-US"/>
        </w:rPr>
      </w:pPr>
    </w:p>
    <w:p w:rsidR="007F4B97" w:rsidRPr="00DC474E" w:rsidRDefault="0047572F" w:rsidP="00B3783B">
      <w:pPr>
        <w:keepNext/>
        <w:ind w:firstLine="709"/>
        <w:jc w:val="both"/>
        <w:rPr>
          <w:rFonts w:eastAsia="Calibri"/>
          <w:b/>
          <w:color w:val="000000"/>
          <w:sz w:val="24"/>
          <w:szCs w:val="24"/>
        </w:rPr>
      </w:pPr>
      <w:r w:rsidRPr="00DC474E">
        <w:rPr>
          <w:b/>
          <w:color w:val="000000"/>
          <w:sz w:val="24"/>
          <w:szCs w:val="24"/>
        </w:rPr>
        <w:t xml:space="preserve">5. </w:t>
      </w:r>
      <w:r w:rsidR="0047633A" w:rsidRPr="00DC474E">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2DA8" w:rsidRPr="00DC474E" w:rsidRDefault="00862DA8" w:rsidP="00DC3C4B">
      <w:pPr>
        <w:tabs>
          <w:tab w:val="left" w:pos="900"/>
        </w:tabs>
        <w:jc w:val="both"/>
        <w:rPr>
          <w:b/>
          <w:color w:val="000000"/>
          <w:sz w:val="24"/>
          <w:szCs w:val="24"/>
        </w:rPr>
      </w:pPr>
    </w:p>
    <w:p w:rsidR="00114770" w:rsidRPr="00DC474E" w:rsidRDefault="00114770" w:rsidP="00B3783B">
      <w:pPr>
        <w:tabs>
          <w:tab w:val="left" w:pos="900"/>
        </w:tabs>
        <w:ind w:firstLine="709"/>
        <w:jc w:val="both"/>
        <w:rPr>
          <w:b/>
          <w:sz w:val="24"/>
          <w:szCs w:val="24"/>
        </w:rPr>
      </w:pPr>
      <w:r w:rsidRPr="00DC474E">
        <w:rPr>
          <w:b/>
          <w:color w:val="000000"/>
          <w:sz w:val="24"/>
          <w:szCs w:val="24"/>
        </w:rPr>
        <w:t>5.1. Т</w:t>
      </w:r>
      <w:r w:rsidRPr="00DC474E">
        <w:rPr>
          <w:b/>
          <w:sz w:val="24"/>
          <w:szCs w:val="24"/>
        </w:rPr>
        <w:t>ематический план для очной формы обучения</w:t>
      </w:r>
    </w:p>
    <w:tbl>
      <w:tblPr>
        <w:tblW w:w="9980" w:type="dxa"/>
        <w:jc w:val="center"/>
        <w:tblLook w:val="04A0" w:firstRow="1" w:lastRow="0" w:firstColumn="1" w:lastColumn="0" w:noHBand="0" w:noVBand="1"/>
      </w:tblPr>
      <w:tblGrid>
        <w:gridCol w:w="5482"/>
        <w:gridCol w:w="552"/>
        <w:gridCol w:w="434"/>
        <w:gridCol w:w="674"/>
        <w:gridCol w:w="674"/>
        <w:gridCol w:w="666"/>
        <w:gridCol w:w="679"/>
        <w:gridCol w:w="819"/>
      </w:tblGrid>
      <w:tr w:rsidR="009606D0" w:rsidRPr="00DC474E" w:rsidTr="00DC5F7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DC474E" w:rsidRDefault="009606D0" w:rsidP="00B3783B">
            <w:pPr>
              <w:jc w:val="center"/>
              <w:rPr>
                <w:b/>
                <w:bCs/>
                <w:sz w:val="24"/>
                <w:szCs w:val="24"/>
              </w:rPr>
            </w:pPr>
            <w:r w:rsidRPr="00DC474E">
              <w:rPr>
                <w:b/>
                <w:bCs/>
                <w:sz w:val="24"/>
                <w:szCs w:val="24"/>
              </w:rPr>
              <w:t xml:space="preserve">Семестр </w:t>
            </w:r>
            <w:r w:rsidR="000457EE" w:rsidRPr="00DC474E">
              <w:rPr>
                <w:b/>
                <w:bCs/>
                <w:sz w:val="24"/>
                <w:szCs w:val="24"/>
              </w:rPr>
              <w:t>8</w:t>
            </w:r>
          </w:p>
        </w:tc>
      </w:tr>
      <w:tr w:rsidR="009606D0" w:rsidRPr="00DC474E" w:rsidTr="00602AAF">
        <w:trPr>
          <w:trHeight w:val="510"/>
          <w:jc w:val="center"/>
        </w:trPr>
        <w:tc>
          <w:tcPr>
            <w:tcW w:w="57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Наименование раздела дисциплины</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 xml:space="preserve"> </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Лаб</w:t>
            </w:r>
          </w:p>
        </w:tc>
        <w:tc>
          <w:tcPr>
            <w:tcW w:w="678" w:type="dxa"/>
            <w:tcBorders>
              <w:top w:val="single" w:sz="8" w:space="0" w:color="auto"/>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b/>
                <w:bCs/>
                <w:sz w:val="24"/>
                <w:szCs w:val="24"/>
              </w:rPr>
            </w:pPr>
            <w:r w:rsidRPr="00DC474E">
              <w:rPr>
                <w:b/>
                <w:bCs/>
                <w:sz w:val="24"/>
                <w:szCs w:val="24"/>
              </w:rPr>
              <w:t>Всего</w:t>
            </w:r>
          </w:p>
        </w:tc>
      </w:tr>
      <w:tr w:rsidR="009606D0" w:rsidRPr="00DC474E" w:rsidTr="00DC3C4B">
        <w:trPr>
          <w:trHeight w:val="211"/>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06D0" w:rsidRPr="00DC474E" w:rsidRDefault="00702796" w:rsidP="00B3783B">
            <w:pPr>
              <w:jc w:val="center"/>
              <w:rPr>
                <w:sz w:val="24"/>
                <w:szCs w:val="24"/>
              </w:rPr>
            </w:pPr>
            <w:r w:rsidRPr="00DC474E">
              <w:rPr>
                <w:sz w:val="24"/>
                <w:szCs w:val="24"/>
              </w:rPr>
              <w:t>Раздел I. Становление и развитие консалтинга в мире.</w:t>
            </w:r>
          </w:p>
        </w:tc>
      </w:tr>
      <w:tr w:rsidR="009606D0" w:rsidRPr="00DC474E" w:rsidTr="00602AAF">
        <w:trPr>
          <w:trHeight w:val="244"/>
          <w:jc w:val="center"/>
        </w:trPr>
        <w:tc>
          <w:tcPr>
            <w:tcW w:w="571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 xml:space="preserve">Тема 1.1. Возникновение консалтинга в мире  </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4C2FDA" w:rsidP="00B3783B">
            <w:pPr>
              <w:jc w:val="center"/>
              <w:rPr>
                <w:sz w:val="24"/>
                <w:szCs w:val="24"/>
              </w:rPr>
            </w:pPr>
            <w:r w:rsidRPr="00DC474E">
              <w:rPr>
                <w:sz w:val="24"/>
                <w:szCs w:val="24"/>
              </w:rPr>
              <w:t>4</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9606D0" w:rsidRPr="00DC474E" w:rsidRDefault="004C2FDA" w:rsidP="00B3783B">
            <w:pPr>
              <w:jc w:val="center"/>
              <w:rPr>
                <w:sz w:val="24"/>
                <w:szCs w:val="24"/>
              </w:rPr>
            </w:pPr>
            <w:r w:rsidRPr="00DC474E">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9606D0" w:rsidRPr="00DC474E" w:rsidRDefault="004C2FDA" w:rsidP="00B3783B">
            <w:pPr>
              <w:jc w:val="center"/>
              <w:rPr>
                <w:sz w:val="24"/>
                <w:szCs w:val="24"/>
              </w:rPr>
            </w:pPr>
            <w:r w:rsidRPr="00DC474E">
              <w:rPr>
                <w:sz w:val="24"/>
                <w:szCs w:val="24"/>
              </w:rPr>
              <w:t>7</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4C2FDA" w:rsidP="00B3783B">
            <w:pPr>
              <w:jc w:val="center"/>
              <w:rPr>
                <w:b/>
                <w:bCs/>
                <w:sz w:val="24"/>
                <w:szCs w:val="24"/>
              </w:rPr>
            </w:pPr>
            <w:r w:rsidRPr="00DC474E">
              <w:rPr>
                <w:b/>
                <w:bCs/>
                <w:sz w:val="24"/>
                <w:szCs w:val="24"/>
              </w:rPr>
              <w:t>19</w:t>
            </w:r>
          </w:p>
        </w:tc>
      </w:tr>
      <w:tr w:rsidR="009606D0" w:rsidRPr="00DC474E" w:rsidTr="00602AAF">
        <w:trPr>
          <w:trHeight w:val="263"/>
          <w:jc w:val="center"/>
        </w:trPr>
        <w:tc>
          <w:tcPr>
            <w:tcW w:w="5719" w:type="dxa"/>
            <w:vMerge/>
            <w:tcBorders>
              <w:top w:val="nil"/>
              <w:left w:val="single" w:sz="8" w:space="0" w:color="auto"/>
              <w:bottom w:val="single" w:sz="8" w:space="0" w:color="000000"/>
              <w:right w:val="single" w:sz="8" w:space="0" w:color="auto"/>
            </w:tcBorders>
            <w:vAlign w:val="center"/>
            <w:hideMark/>
          </w:tcPr>
          <w:p w:rsidR="009606D0" w:rsidRPr="00DC474E" w:rsidRDefault="009606D0"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9606D0" w:rsidRPr="00DC474E" w:rsidRDefault="008E1F6E" w:rsidP="00B3783B">
            <w:pPr>
              <w:jc w:val="center"/>
              <w:rPr>
                <w:i/>
                <w:iCs/>
                <w:sz w:val="24"/>
                <w:szCs w:val="24"/>
              </w:rPr>
            </w:pPr>
            <w:r w:rsidRPr="00DC474E">
              <w:rPr>
                <w:i/>
                <w:iCs/>
                <w:sz w:val="24"/>
                <w:szCs w:val="24"/>
              </w:rPr>
              <w:t>2</w:t>
            </w:r>
            <w:r w:rsidR="009606D0" w:rsidRPr="00DC474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8E1F6E" w:rsidP="00B3783B">
            <w:pPr>
              <w:jc w:val="center"/>
              <w:rPr>
                <w:b/>
                <w:bCs/>
                <w:i/>
                <w:iCs/>
                <w:sz w:val="24"/>
                <w:szCs w:val="24"/>
              </w:rPr>
            </w:pPr>
            <w:r w:rsidRPr="00DC474E">
              <w:rPr>
                <w:b/>
                <w:bCs/>
                <w:i/>
                <w:iCs/>
                <w:sz w:val="24"/>
                <w:szCs w:val="24"/>
              </w:rPr>
              <w:t>2</w:t>
            </w:r>
          </w:p>
        </w:tc>
      </w:tr>
      <w:tr w:rsidR="004C2FDA" w:rsidRPr="00DC474E" w:rsidTr="00602AAF">
        <w:trPr>
          <w:trHeight w:val="263"/>
          <w:jc w:val="center"/>
        </w:trPr>
        <w:tc>
          <w:tcPr>
            <w:tcW w:w="5719" w:type="dxa"/>
            <w:vMerge w:val="restart"/>
            <w:tcBorders>
              <w:top w:val="nil"/>
              <w:left w:val="single" w:sz="8" w:space="0" w:color="auto"/>
              <w:right w:val="single" w:sz="8" w:space="0" w:color="auto"/>
            </w:tcBorders>
            <w:vAlign w:val="center"/>
            <w:hideMark/>
          </w:tcPr>
          <w:p w:rsidR="004C2FDA" w:rsidRPr="00DC474E" w:rsidRDefault="004C2FDA" w:rsidP="00B3783B">
            <w:pPr>
              <w:rPr>
                <w:sz w:val="24"/>
                <w:szCs w:val="24"/>
              </w:rPr>
            </w:pPr>
            <w:r w:rsidRPr="00DC474E">
              <w:rPr>
                <w:color w:val="000000"/>
                <w:sz w:val="24"/>
                <w:szCs w:val="24"/>
              </w:rPr>
              <w:t>Тема 1.2. Консалтинг в России:  национальный и интернациональный</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4C2FDA" w:rsidRPr="00DC474E" w:rsidRDefault="004C2FDA" w:rsidP="001917EA">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r w:rsidRPr="00DC474E">
              <w:rPr>
                <w:i/>
                <w:iCs/>
                <w:sz w:val="24"/>
                <w:szCs w:val="24"/>
              </w:rPr>
              <w:t>4</w:t>
            </w:r>
          </w:p>
        </w:tc>
        <w:tc>
          <w:tcPr>
            <w:tcW w:w="67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r w:rsidRPr="00DC474E">
              <w:rPr>
                <w:i/>
                <w:iCs/>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r w:rsidRPr="00DC474E">
              <w:rPr>
                <w:i/>
                <w:iCs/>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b/>
                <w:bCs/>
                <w:i/>
                <w:iCs/>
                <w:sz w:val="24"/>
                <w:szCs w:val="24"/>
              </w:rPr>
            </w:pPr>
            <w:r w:rsidRPr="00DC474E">
              <w:rPr>
                <w:b/>
                <w:bCs/>
                <w:i/>
                <w:iCs/>
                <w:sz w:val="24"/>
                <w:szCs w:val="24"/>
              </w:rPr>
              <w:t>20</w:t>
            </w:r>
          </w:p>
        </w:tc>
      </w:tr>
      <w:tr w:rsidR="004C2FDA" w:rsidRPr="00DC474E" w:rsidTr="00602AAF">
        <w:trPr>
          <w:trHeight w:val="263"/>
          <w:jc w:val="center"/>
        </w:trPr>
        <w:tc>
          <w:tcPr>
            <w:tcW w:w="5719" w:type="dxa"/>
            <w:vMerge/>
            <w:tcBorders>
              <w:left w:val="single" w:sz="8" w:space="0" w:color="auto"/>
              <w:bottom w:val="single" w:sz="8" w:space="0" w:color="000000"/>
              <w:right w:val="single" w:sz="8" w:space="0" w:color="auto"/>
            </w:tcBorders>
            <w:vAlign w:val="center"/>
            <w:hideMark/>
          </w:tcPr>
          <w:p w:rsidR="004C2FDA" w:rsidRPr="00DC474E" w:rsidRDefault="004C2FDA"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4C2FDA" w:rsidRPr="00DC474E" w:rsidRDefault="004C2FDA" w:rsidP="001917EA">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C2FDA" w:rsidRPr="00DC474E" w:rsidRDefault="004C2FDA" w:rsidP="00B3783B">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b/>
                <w:bCs/>
                <w:i/>
                <w:iCs/>
                <w:sz w:val="24"/>
                <w:szCs w:val="24"/>
              </w:rPr>
            </w:pPr>
          </w:p>
        </w:tc>
      </w:tr>
      <w:tr w:rsidR="009606D0" w:rsidRPr="00DC474E" w:rsidTr="00DC3C4B">
        <w:trPr>
          <w:trHeight w:val="263"/>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06D0" w:rsidRPr="00DC474E" w:rsidRDefault="00702796" w:rsidP="00B3783B">
            <w:pPr>
              <w:jc w:val="center"/>
              <w:rPr>
                <w:sz w:val="24"/>
                <w:szCs w:val="24"/>
              </w:rPr>
            </w:pPr>
            <w:r w:rsidRPr="00DC474E">
              <w:rPr>
                <w:sz w:val="24"/>
                <w:szCs w:val="24"/>
              </w:rPr>
              <w:t>Раздел I</w:t>
            </w:r>
            <w:r w:rsidRPr="00DC474E">
              <w:rPr>
                <w:sz w:val="24"/>
                <w:szCs w:val="24"/>
                <w:lang w:val="en-US"/>
              </w:rPr>
              <w:t>I</w:t>
            </w:r>
            <w:r w:rsidRPr="00DC474E">
              <w:rPr>
                <w:sz w:val="24"/>
                <w:szCs w:val="24"/>
              </w:rPr>
              <w:t xml:space="preserve">. Особенности организации консалтинга как профессионального вида деятельности </w:t>
            </w:r>
          </w:p>
        </w:tc>
      </w:tr>
      <w:tr w:rsidR="009606D0" w:rsidRPr="00DC474E" w:rsidTr="00602AAF">
        <w:trPr>
          <w:trHeight w:val="266"/>
          <w:jc w:val="center"/>
        </w:trPr>
        <w:tc>
          <w:tcPr>
            <w:tcW w:w="571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Тема 2.1. Методологическое сопровождение консалтинговой деятельности</w:t>
            </w:r>
            <w:r w:rsidR="009606D0" w:rsidRPr="00DC474E">
              <w:rPr>
                <w:sz w:val="24"/>
                <w:szCs w:val="24"/>
              </w:rPr>
              <w:t>.</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8</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15</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b/>
                <w:bCs/>
                <w:sz w:val="24"/>
                <w:szCs w:val="24"/>
              </w:rPr>
            </w:pPr>
            <w:r w:rsidRPr="00DC474E">
              <w:rPr>
                <w:b/>
                <w:bCs/>
                <w:sz w:val="24"/>
                <w:szCs w:val="24"/>
              </w:rPr>
              <w:t>39</w:t>
            </w:r>
          </w:p>
        </w:tc>
      </w:tr>
      <w:tr w:rsidR="009606D0" w:rsidRPr="00DC474E" w:rsidTr="00602AAF">
        <w:trPr>
          <w:trHeight w:val="412"/>
          <w:jc w:val="center"/>
        </w:trPr>
        <w:tc>
          <w:tcPr>
            <w:tcW w:w="5719" w:type="dxa"/>
            <w:vMerge/>
            <w:tcBorders>
              <w:top w:val="nil"/>
              <w:left w:val="single" w:sz="8" w:space="0" w:color="auto"/>
              <w:bottom w:val="single" w:sz="8" w:space="0" w:color="000000"/>
              <w:right w:val="single" w:sz="8" w:space="0" w:color="auto"/>
            </w:tcBorders>
            <w:vAlign w:val="center"/>
            <w:hideMark/>
          </w:tcPr>
          <w:p w:rsidR="009606D0" w:rsidRPr="00DC474E" w:rsidRDefault="009606D0"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i/>
                <w:iCs/>
                <w:sz w:val="24"/>
                <w:szCs w:val="24"/>
              </w:rPr>
            </w:pPr>
            <w:r w:rsidRPr="00DC474E">
              <w:rPr>
                <w:i/>
                <w:iCs/>
                <w:sz w:val="24"/>
                <w:szCs w:val="24"/>
              </w:rPr>
              <w:t>2</w:t>
            </w:r>
            <w:r w:rsidR="009606D0" w:rsidRPr="00DC474E">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i/>
                <w:iCs/>
                <w:sz w:val="24"/>
                <w:szCs w:val="24"/>
              </w:rPr>
            </w:pPr>
            <w:r w:rsidRPr="00DC474E">
              <w:rPr>
                <w:i/>
                <w:iCs/>
                <w:sz w:val="24"/>
                <w:szCs w:val="24"/>
              </w:rPr>
              <w:t>2</w:t>
            </w:r>
            <w:r w:rsidR="009606D0" w:rsidRPr="00DC474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b/>
                <w:bCs/>
                <w:i/>
                <w:iCs/>
                <w:sz w:val="24"/>
                <w:szCs w:val="24"/>
              </w:rPr>
            </w:pPr>
            <w:r w:rsidRPr="00DC474E">
              <w:rPr>
                <w:b/>
                <w:bCs/>
                <w:i/>
                <w:iCs/>
                <w:sz w:val="24"/>
                <w:szCs w:val="24"/>
              </w:rPr>
              <w:t>4</w:t>
            </w:r>
          </w:p>
        </w:tc>
      </w:tr>
      <w:tr w:rsidR="009606D0" w:rsidRPr="00DC474E" w:rsidTr="00602AAF">
        <w:trPr>
          <w:trHeight w:val="292"/>
          <w:jc w:val="center"/>
        </w:trPr>
        <w:tc>
          <w:tcPr>
            <w:tcW w:w="571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 xml:space="preserve">Тема 2.2. Маркетинг консалтинговых услуг </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 xml:space="preserve">Всего </w:t>
            </w:r>
            <w:r w:rsidRPr="00DC474E">
              <w:rPr>
                <w:sz w:val="24"/>
                <w:szCs w:val="24"/>
              </w:rPr>
              <w:lastRenderedPageBreak/>
              <w:t>часов</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lastRenderedPageBreak/>
              <w:t>8</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15</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b/>
                <w:bCs/>
                <w:sz w:val="24"/>
                <w:szCs w:val="24"/>
              </w:rPr>
            </w:pPr>
            <w:r w:rsidRPr="00DC474E">
              <w:rPr>
                <w:b/>
                <w:bCs/>
                <w:sz w:val="24"/>
                <w:szCs w:val="24"/>
              </w:rPr>
              <w:t>39</w:t>
            </w:r>
          </w:p>
        </w:tc>
      </w:tr>
      <w:tr w:rsidR="009606D0" w:rsidRPr="00DC474E" w:rsidTr="00602AAF">
        <w:trPr>
          <w:trHeight w:val="140"/>
          <w:jc w:val="center"/>
        </w:trPr>
        <w:tc>
          <w:tcPr>
            <w:tcW w:w="5719" w:type="dxa"/>
            <w:vMerge/>
            <w:tcBorders>
              <w:top w:val="nil"/>
              <w:left w:val="single" w:sz="8" w:space="0" w:color="auto"/>
              <w:bottom w:val="single" w:sz="8" w:space="0" w:color="000000"/>
              <w:right w:val="single" w:sz="8" w:space="0" w:color="auto"/>
            </w:tcBorders>
            <w:vAlign w:val="center"/>
            <w:hideMark/>
          </w:tcPr>
          <w:p w:rsidR="009606D0" w:rsidRPr="00DC474E" w:rsidRDefault="009606D0"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i/>
                <w:iCs/>
                <w:sz w:val="24"/>
                <w:szCs w:val="24"/>
              </w:rPr>
            </w:pPr>
            <w:r w:rsidRPr="00DC474E">
              <w:rPr>
                <w:i/>
                <w:iCs/>
                <w:sz w:val="24"/>
                <w:szCs w:val="24"/>
              </w:rPr>
              <w:t>2</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i/>
                <w:iCs/>
                <w:sz w:val="24"/>
                <w:szCs w:val="24"/>
              </w:rPr>
            </w:pPr>
            <w:r w:rsidRPr="00DC474E">
              <w:rPr>
                <w:i/>
                <w:iCs/>
                <w:sz w:val="24"/>
                <w:szCs w:val="24"/>
              </w:rPr>
              <w:t>2</w:t>
            </w:r>
            <w:r w:rsidR="009606D0" w:rsidRPr="00DC474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b/>
                <w:bCs/>
                <w:i/>
                <w:iCs/>
                <w:sz w:val="24"/>
                <w:szCs w:val="24"/>
              </w:rPr>
            </w:pPr>
            <w:r w:rsidRPr="00DC474E">
              <w:rPr>
                <w:b/>
                <w:bCs/>
                <w:i/>
                <w:iCs/>
                <w:sz w:val="24"/>
                <w:szCs w:val="24"/>
              </w:rPr>
              <w:t>4</w:t>
            </w:r>
          </w:p>
        </w:tc>
      </w:tr>
      <w:tr w:rsidR="009606D0" w:rsidRPr="00DC474E" w:rsidTr="00602AAF">
        <w:trPr>
          <w:trHeight w:val="162"/>
          <w:jc w:val="center"/>
        </w:trPr>
        <w:tc>
          <w:tcPr>
            <w:tcW w:w="571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 xml:space="preserve">Тема 2.3. Особенности управления персоналом в организациях предоставляющих консалтинговые услуги </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8</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12</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b/>
                <w:bCs/>
                <w:sz w:val="24"/>
                <w:szCs w:val="24"/>
              </w:rPr>
            </w:pPr>
            <w:r w:rsidRPr="00DC474E">
              <w:rPr>
                <w:b/>
                <w:bCs/>
                <w:sz w:val="24"/>
                <w:szCs w:val="24"/>
              </w:rPr>
              <w:t>36</w:t>
            </w:r>
          </w:p>
        </w:tc>
      </w:tr>
      <w:tr w:rsidR="009606D0" w:rsidRPr="00DC474E" w:rsidTr="00602AAF">
        <w:trPr>
          <w:trHeight w:val="335"/>
          <w:jc w:val="center"/>
        </w:trPr>
        <w:tc>
          <w:tcPr>
            <w:tcW w:w="5719" w:type="dxa"/>
            <w:vMerge/>
            <w:tcBorders>
              <w:top w:val="nil"/>
              <w:left w:val="single" w:sz="8" w:space="0" w:color="auto"/>
              <w:bottom w:val="single" w:sz="8" w:space="0" w:color="000000"/>
              <w:right w:val="single" w:sz="8" w:space="0" w:color="auto"/>
            </w:tcBorders>
            <w:vAlign w:val="center"/>
            <w:hideMark/>
          </w:tcPr>
          <w:p w:rsidR="009606D0" w:rsidRPr="00DC474E" w:rsidRDefault="009606D0"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8E1F6E" w:rsidP="00B3783B">
            <w:pPr>
              <w:jc w:val="center"/>
              <w:rPr>
                <w:i/>
                <w:iCs/>
                <w:sz w:val="24"/>
                <w:szCs w:val="24"/>
              </w:rPr>
            </w:pPr>
            <w:r w:rsidRPr="00DC474E">
              <w:rPr>
                <w:i/>
                <w:iCs/>
                <w:sz w:val="24"/>
                <w:szCs w:val="24"/>
              </w:rPr>
              <w:t>2</w:t>
            </w:r>
            <w:r w:rsidR="009606D0" w:rsidRPr="00DC474E">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8E1F6E" w:rsidP="0084198F">
            <w:pPr>
              <w:jc w:val="center"/>
              <w:rPr>
                <w:b/>
                <w:bCs/>
                <w:i/>
                <w:iCs/>
                <w:sz w:val="24"/>
                <w:szCs w:val="24"/>
              </w:rPr>
            </w:pPr>
            <w:r w:rsidRPr="00DC474E">
              <w:rPr>
                <w:b/>
                <w:bCs/>
                <w:i/>
                <w:iCs/>
                <w:sz w:val="24"/>
                <w:szCs w:val="24"/>
              </w:rPr>
              <w:t>2</w:t>
            </w:r>
          </w:p>
        </w:tc>
      </w:tr>
      <w:tr w:rsidR="009606D0" w:rsidRPr="00DC474E" w:rsidTr="00602AAF">
        <w:trPr>
          <w:trHeight w:val="215"/>
          <w:jc w:val="center"/>
        </w:trPr>
        <w:tc>
          <w:tcPr>
            <w:tcW w:w="571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32</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64</w:t>
            </w:r>
          </w:p>
        </w:tc>
        <w:tc>
          <w:tcPr>
            <w:tcW w:w="680"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57</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b/>
                <w:bCs/>
                <w:sz w:val="24"/>
                <w:szCs w:val="24"/>
              </w:rPr>
            </w:pPr>
            <w:r w:rsidRPr="00DC474E">
              <w:rPr>
                <w:b/>
                <w:bCs/>
                <w:sz w:val="24"/>
                <w:szCs w:val="24"/>
              </w:rPr>
              <w:t>153</w:t>
            </w:r>
          </w:p>
        </w:tc>
      </w:tr>
      <w:tr w:rsidR="009606D0" w:rsidRPr="00DC474E" w:rsidTr="00602AAF">
        <w:trPr>
          <w:trHeight w:val="362"/>
          <w:jc w:val="center"/>
        </w:trPr>
        <w:tc>
          <w:tcPr>
            <w:tcW w:w="5719" w:type="dxa"/>
            <w:vMerge/>
            <w:tcBorders>
              <w:top w:val="nil"/>
              <w:left w:val="single" w:sz="8" w:space="0" w:color="auto"/>
              <w:bottom w:val="single" w:sz="8" w:space="0" w:color="000000"/>
              <w:right w:val="single" w:sz="8" w:space="0" w:color="auto"/>
            </w:tcBorders>
            <w:vAlign w:val="center"/>
            <w:hideMark/>
          </w:tcPr>
          <w:p w:rsidR="009606D0" w:rsidRPr="00DC474E" w:rsidRDefault="009606D0"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i/>
                <w:iCs/>
                <w:sz w:val="24"/>
                <w:szCs w:val="24"/>
              </w:rPr>
            </w:pPr>
            <w:r w:rsidRPr="00DC474E">
              <w:rPr>
                <w:i/>
                <w:iCs/>
                <w:sz w:val="24"/>
                <w:szCs w:val="24"/>
              </w:rPr>
              <w:t>6</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84198F">
            <w:pPr>
              <w:jc w:val="center"/>
              <w:rPr>
                <w:i/>
                <w:iCs/>
                <w:sz w:val="24"/>
                <w:szCs w:val="24"/>
              </w:rPr>
            </w:pPr>
            <w:r w:rsidRPr="00DC474E">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b/>
                <w:bCs/>
                <w:i/>
                <w:iCs/>
                <w:sz w:val="24"/>
                <w:szCs w:val="24"/>
              </w:rPr>
            </w:pPr>
            <w:r w:rsidRPr="00DC474E">
              <w:rPr>
                <w:b/>
                <w:bCs/>
                <w:i/>
                <w:iCs/>
                <w:sz w:val="24"/>
                <w:szCs w:val="24"/>
              </w:rPr>
              <w:t>12</w:t>
            </w:r>
          </w:p>
        </w:tc>
      </w:tr>
      <w:tr w:rsidR="009606D0" w:rsidRPr="00DC474E" w:rsidTr="00602AAF">
        <w:trPr>
          <w:trHeight w:val="114"/>
          <w:jc w:val="center"/>
        </w:trPr>
        <w:tc>
          <w:tcPr>
            <w:tcW w:w="5719" w:type="dxa"/>
            <w:tcBorders>
              <w:top w:val="nil"/>
              <w:left w:val="single" w:sz="8" w:space="0" w:color="auto"/>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bookmarkStart w:id="15" w:name="RANGE!A43"/>
            <w:r w:rsidRPr="00DC474E">
              <w:rPr>
                <w:sz w:val="24"/>
                <w:szCs w:val="24"/>
              </w:rPr>
              <w:t>Контроль (</w:t>
            </w:r>
            <w:r w:rsidR="000457EE" w:rsidRPr="00DC474E">
              <w:rPr>
                <w:sz w:val="24"/>
                <w:szCs w:val="24"/>
              </w:rPr>
              <w:t>экзамен</w:t>
            </w:r>
            <w:r w:rsidRPr="00DC474E">
              <w:rPr>
                <w:sz w:val="24"/>
                <w:szCs w:val="24"/>
              </w:rPr>
              <w:t>)</w:t>
            </w:r>
            <w:bookmarkEnd w:id="15"/>
          </w:p>
        </w:tc>
        <w:tc>
          <w:tcPr>
            <w:tcW w:w="288"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sz w:val="24"/>
                <w:szCs w:val="24"/>
              </w:rPr>
            </w:pPr>
            <w:r w:rsidRPr="00DC474E">
              <w:rPr>
                <w:sz w:val="24"/>
                <w:szCs w:val="24"/>
              </w:rPr>
              <w:t> </w:t>
            </w:r>
          </w:p>
        </w:tc>
        <w:tc>
          <w:tcPr>
            <w:tcW w:w="1117" w:type="dxa"/>
            <w:gridSpan w:val="2"/>
            <w:tcBorders>
              <w:top w:val="single" w:sz="8" w:space="0" w:color="auto"/>
              <w:left w:val="nil"/>
              <w:bottom w:val="single" w:sz="8" w:space="0" w:color="auto"/>
              <w:right w:val="nil"/>
            </w:tcBorders>
            <w:shd w:val="clear" w:color="000000" w:fill="595959"/>
            <w:vAlign w:val="center"/>
            <w:hideMark/>
          </w:tcPr>
          <w:p w:rsidR="009606D0" w:rsidRPr="00DC474E" w:rsidRDefault="009606D0" w:rsidP="00B3783B">
            <w:pPr>
              <w:jc w:val="center"/>
              <w:rPr>
                <w:sz w:val="24"/>
                <w:szCs w:val="24"/>
              </w:rPr>
            </w:pPr>
            <w:r w:rsidRPr="00DC474E">
              <w:rPr>
                <w:sz w:val="24"/>
                <w:szCs w:val="24"/>
              </w:rPr>
              <w:t> </w:t>
            </w:r>
          </w:p>
        </w:tc>
        <w:tc>
          <w:tcPr>
            <w:tcW w:w="679"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sz w:val="24"/>
                <w:szCs w:val="24"/>
              </w:rPr>
            </w:pPr>
            <w:r w:rsidRPr="00DC474E">
              <w:rPr>
                <w:sz w:val="24"/>
                <w:szCs w:val="24"/>
              </w:rPr>
              <w:t> </w:t>
            </w:r>
          </w:p>
        </w:tc>
        <w:tc>
          <w:tcPr>
            <w:tcW w:w="678"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sz w:val="24"/>
                <w:szCs w:val="24"/>
              </w:rPr>
            </w:pPr>
            <w:r w:rsidRPr="00DC474E">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sz w:val="24"/>
                <w:szCs w:val="24"/>
              </w:rPr>
            </w:pPr>
            <w:r w:rsidRPr="00DC474E">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b/>
                <w:bCs/>
                <w:sz w:val="24"/>
                <w:szCs w:val="24"/>
              </w:rPr>
            </w:pPr>
            <w:r w:rsidRPr="00DC474E">
              <w:rPr>
                <w:b/>
                <w:bCs/>
                <w:sz w:val="24"/>
                <w:szCs w:val="24"/>
              </w:rPr>
              <w:t>27</w:t>
            </w:r>
          </w:p>
        </w:tc>
      </w:tr>
      <w:tr w:rsidR="009606D0" w:rsidRPr="00DC474E" w:rsidTr="00602AAF">
        <w:trPr>
          <w:trHeight w:val="146"/>
          <w:jc w:val="center"/>
        </w:trPr>
        <w:tc>
          <w:tcPr>
            <w:tcW w:w="5719" w:type="dxa"/>
            <w:tcBorders>
              <w:top w:val="nil"/>
              <w:left w:val="single" w:sz="8" w:space="0" w:color="auto"/>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bookmarkStart w:id="16" w:name="RANGE!A44"/>
            <w:r w:rsidRPr="00DC474E">
              <w:rPr>
                <w:sz w:val="24"/>
                <w:szCs w:val="24"/>
              </w:rPr>
              <w:t>Итого с экзаменом</w:t>
            </w:r>
            <w:bookmarkEnd w:id="16"/>
          </w:p>
        </w:tc>
        <w:tc>
          <w:tcPr>
            <w:tcW w:w="726" w:type="dxa"/>
            <w:gridSpan w:val="2"/>
            <w:tcBorders>
              <w:top w:val="single" w:sz="8" w:space="0" w:color="auto"/>
              <w:left w:val="nil"/>
              <w:bottom w:val="single" w:sz="8" w:space="0" w:color="auto"/>
              <w:right w:val="nil"/>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b/>
                <w:bCs/>
                <w:i/>
                <w:iCs/>
                <w:sz w:val="24"/>
                <w:szCs w:val="24"/>
              </w:rPr>
            </w:pPr>
            <w:r w:rsidRPr="00DC474E">
              <w:rPr>
                <w:b/>
                <w:bCs/>
                <w:i/>
                <w:iCs/>
                <w:sz w:val="24"/>
                <w:szCs w:val="24"/>
              </w:rPr>
              <w:t>180</w:t>
            </w:r>
          </w:p>
        </w:tc>
      </w:tr>
    </w:tbl>
    <w:p w:rsidR="00DA489D" w:rsidRPr="00DC474E" w:rsidRDefault="006E52F6" w:rsidP="006E52F6">
      <w:pPr>
        <w:tabs>
          <w:tab w:val="left" w:pos="2430"/>
        </w:tabs>
        <w:jc w:val="both"/>
        <w:rPr>
          <w:b/>
          <w:color w:val="000000"/>
          <w:sz w:val="24"/>
          <w:szCs w:val="24"/>
        </w:rPr>
      </w:pPr>
      <w:r>
        <w:rPr>
          <w:b/>
          <w:color w:val="000000"/>
          <w:sz w:val="24"/>
          <w:szCs w:val="24"/>
        </w:rPr>
        <w:tab/>
      </w:r>
    </w:p>
    <w:p w:rsidR="007F4B97" w:rsidRPr="00DC474E" w:rsidRDefault="00114770" w:rsidP="00B3783B">
      <w:pPr>
        <w:tabs>
          <w:tab w:val="left" w:pos="900"/>
        </w:tabs>
        <w:ind w:firstLine="709"/>
        <w:jc w:val="both"/>
        <w:rPr>
          <w:b/>
          <w:color w:val="000000"/>
          <w:sz w:val="24"/>
          <w:szCs w:val="24"/>
        </w:rPr>
      </w:pPr>
      <w:r w:rsidRPr="00DC474E">
        <w:rPr>
          <w:b/>
          <w:color w:val="000000"/>
          <w:sz w:val="24"/>
          <w:szCs w:val="24"/>
        </w:rPr>
        <w:t xml:space="preserve">5.2. </w:t>
      </w:r>
      <w:r w:rsidR="007F4B97" w:rsidRPr="00DC474E">
        <w:rPr>
          <w:b/>
          <w:color w:val="000000"/>
          <w:sz w:val="24"/>
          <w:szCs w:val="24"/>
        </w:rPr>
        <w:t xml:space="preserve">Тематический план для </w:t>
      </w:r>
      <w:r w:rsidR="00586FAD" w:rsidRPr="00DC474E">
        <w:rPr>
          <w:b/>
          <w:color w:val="000000"/>
          <w:sz w:val="24"/>
          <w:szCs w:val="24"/>
        </w:rPr>
        <w:t>за</w:t>
      </w:r>
      <w:r w:rsidR="007F4B97" w:rsidRPr="00DC474E">
        <w:rPr>
          <w:b/>
          <w:color w:val="000000"/>
          <w:sz w:val="24"/>
          <w:szCs w:val="24"/>
        </w:rPr>
        <w:t>очной формы обучения</w:t>
      </w:r>
    </w:p>
    <w:tbl>
      <w:tblPr>
        <w:tblW w:w="9980" w:type="dxa"/>
        <w:jc w:val="center"/>
        <w:tblLook w:val="04A0" w:firstRow="1" w:lastRow="0" w:firstColumn="1" w:lastColumn="0" w:noHBand="0" w:noVBand="1"/>
      </w:tblPr>
      <w:tblGrid>
        <w:gridCol w:w="5416"/>
        <w:gridCol w:w="591"/>
        <w:gridCol w:w="438"/>
        <w:gridCol w:w="679"/>
        <w:gridCol w:w="679"/>
        <w:gridCol w:w="678"/>
        <w:gridCol w:w="680"/>
        <w:gridCol w:w="819"/>
      </w:tblGrid>
      <w:tr w:rsidR="00702796" w:rsidRPr="00DC474E" w:rsidTr="00DC3C4B">
        <w:trPr>
          <w:trHeight w:val="20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702796" w:rsidRPr="00DC474E" w:rsidRDefault="0084198F" w:rsidP="00DC3C4B">
            <w:pPr>
              <w:jc w:val="center"/>
              <w:rPr>
                <w:b/>
                <w:bCs/>
                <w:sz w:val="24"/>
                <w:szCs w:val="24"/>
              </w:rPr>
            </w:pPr>
            <w:r>
              <w:rPr>
                <w:b/>
                <w:bCs/>
                <w:sz w:val="24"/>
                <w:szCs w:val="24"/>
              </w:rPr>
              <w:t>Семестр 9</w:t>
            </w:r>
          </w:p>
        </w:tc>
      </w:tr>
      <w:tr w:rsidR="00702796" w:rsidRPr="00DC474E" w:rsidTr="00602AAF">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Наименование раздела дисциплины</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 xml:space="preserve"> </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Лаб</w:t>
            </w:r>
          </w:p>
        </w:tc>
        <w:tc>
          <w:tcPr>
            <w:tcW w:w="678" w:type="dxa"/>
            <w:tcBorders>
              <w:top w:val="single" w:sz="8" w:space="0" w:color="auto"/>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Всего</w:t>
            </w:r>
          </w:p>
        </w:tc>
      </w:tr>
      <w:tr w:rsidR="00702796" w:rsidRPr="00DC474E" w:rsidTr="00DC3C4B">
        <w:trPr>
          <w:trHeight w:val="367"/>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02796" w:rsidRPr="00DC474E" w:rsidRDefault="00702796" w:rsidP="00B3783B">
            <w:pPr>
              <w:jc w:val="center"/>
              <w:rPr>
                <w:sz w:val="24"/>
                <w:szCs w:val="24"/>
              </w:rPr>
            </w:pPr>
            <w:r w:rsidRPr="00DC474E">
              <w:rPr>
                <w:sz w:val="24"/>
                <w:szCs w:val="24"/>
              </w:rPr>
              <w:t>Раздел I. Становление и развитие консалтинга в мире.</w:t>
            </w:r>
          </w:p>
        </w:tc>
      </w:tr>
      <w:tr w:rsidR="00702796" w:rsidRPr="00DC474E" w:rsidTr="00602AAF">
        <w:trPr>
          <w:trHeight w:val="274"/>
          <w:jc w:val="center"/>
        </w:trPr>
        <w:tc>
          <w:tcPr>
            <w:tcW w:w="5416" w:type="dxa"/>
            <w:vMerge w:val="restart"/>
            <w:tcBorders>
              <w:top w:val="nil"/>
              <w:left w:val="single" w:sz="8" w:space="0" w:color="auto"/>
              <w:bottom w:val="single" w:sz="8" w:space="0" w:color="000000"/>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xml:space="preserve">Тема 1.1. Возникновение консалтинга в мире  </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4C2FDA" w:rsidP="00B3783B">
            <w:pPr>
              <w:jc w:val="center"/>
              <w:rPr>
                <w:sz w:val="24"/>
                <w:szCs w:val="24"/>
              </w:rPr>
            </w:pPr>
            <w:r w:rsidRPr="00DC474E">
              <w:rPr>
                <w:sz w:val="24"/>
                <w:szCs w:val="24"/>
              </w:rPr>
              <w:t>1</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702796" w:rsidRPr="00DC474E" w:rsidRDefault="004C2FDA" w:rsidP="00B3783B">
            <w:pPr>
              <w:jc w:val="center"/>
              <w:rPr>
                <w:sz w:val="24"/>
                <w:szCs w:val="24"/>
              </w:rPr>
            </w:pPr>
            <w:r w:rsidRPr="00DC474E">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02796" w:rsidRPr="00DC474E" w:rsidRDefault="004C2FDA" w:rsidP="00B3783B">
            <w:pPr>
              <w:jc w:val="center"/>
              <w:rPr>
                <w:sz w:val="24"/>
                <w:szCs w:val="24"/>
              </w:rPr>
            </w:pPr>
            <w:r w:rsidRPr="00DC474E">
              <w:rPr>
                <w:sz w:val="24"/>
                <w:szCs w:val="24"/>
              </w:rPr>
              <w:t>15</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4C2FDA" w:rsidP="00B3783B">
            <w:pPr>
              <w:jc w:val="center"/>
              <w:rPr>
                <w:b/>
                <w:bCs/>
                <w:sz w:val="24"/>
                <w:szCs w:val="24"/>
              </w:rPr>
            </w:pPr>
            <w:r w:rsidRPr="00DC474E">
              <w:rPr>
                <w:b/>
                <w:bCs/>
                <w:sz w:val="24"/>
                <w:szCs w:val="24"/>
              </w:rPr>
              <w:t>18</w:t>
            </w:r>
          </w:p>
        </w:tc>
      </w:tr>
      <w:tr w:rsidR="00702796" w:rsidRPr="00DC474E" w:rsidTr="00602AAF">
        <w:trPr>
          <w:trHeight w:val="419"/>
          <w:jc w:val="center"/>
        </w:trPr>
        <w:tc>
          <w:tcPr>
            <w:tcW w:w="5416" w:type="dxa"/>
            <w:vMerge/>
            <w:tcBorders>
              <w:top w:val="nil"/>
              <w:left w:val="single" w:sz="8" w:space="0" w:color="auto"/>
              <w:bottom w:val="single" w:sz="8" w:space="0" w:color="000000"/>
              <w:right w:val="single" w:sz="8" w:space="0" w:color="auto"/>
            </w:tcBorders>
            <w:vAlign w:val="center"/>
            <w:hideMark/>
          </w:tcPr>
          <w:p w:rsidR="00702796" w:rsidRPr="00DC474E" w:rsidRDefault="00702796" w:rsidP="00B3783B">
            <w:pPr>
              <w:rPr>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rPr>
                <w:i/>
                <w:iCs/>
                <w:sz w:val="24"/>
                <w:szCs w:val="24"/>
              </w:rPr>
            </w:pPr>
            <w:r w:rsidRPr="00DC474E">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b/>
                <w:bCs/>
                <w:i/>
                <w:iCs/>
                <w:sz w:val="24"/>
                <w:szCs w:val="24"/>
              </w:rPr>
            </w:pPr>
          </w:p>
        </w:tc>
      </w:tr>
      <w:tr w:rsidR="004C2FDA" w:rsidRPr="00DC474E" w:rsidTr="00602AAF">
        <w:trPr>
          <w:trHeight w:val="419"/>
          <w:jc w:val="center"/>
        </w:trPr>
        <w:tc>
          <w:tcPr>
            <w:tcW w:w="5416" w:type="dxa"/>
            <w:vMerge w:val="restart"/>
            <w:tcBorders>
              <w:top w:val="nil"/>
              <w:left w:val="single" w:sz="8" w:space="0" w:color="auto"/>
              <w:right w:val="single" w:sz="8" w:space="0" w:color="auto"/>
            </w:tcBorders>
            <w:vAlign w:val="center"/>
            <w:hideMark/>
          </w:tcPr>
          <w:p w:rsidR="004C2FDA" w:rsidRPr="00DC474E" w:rsidRDefault="004C2FDA" w:rsidP="00B3783B">
            <w:pPr>
              <w:rPr>
                <w:sz w:val="24"/>
                <w:szCs w:val="24"/>
              </w:rPr>
            </w:pPr>
            <w:r w:rsidRPr="00DC474E">
              <w:rPr>
                <w:color w:val="000000"/>
                <w:sz w:val="24"/>
                <w:szCs w:val="24"/>
              </w:rPr>
              <w:t>Тема 1.2. Консалтинг в России:  национальный и интернациональный</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4C2FDA" w:rsidRPr="00DC474E" w:rsidRDefault="004C2FDA" w:rsidP="001917EA">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84198F">
            <w:pPr>
              <w:jc w:val="center"/>
              <w:rPr>
                <w:i/>
                <w:iCs/>
                <w:sz w:val="24"/>
                <w:szCs w:val="24"/>
              </w:rPr>
            </w:pPr>
            <w:r w:rsidRPr="00DC474E">
              <w:rPr>
                <w:i/>
                <w:iCs/>
                <w:sz w:val="24"/>
                <w:szCs w:val="24"/>
              </w:rPr>
              <w:t>1</w:t>
            </w:r>
          </w:p>
        </w:tc>
        <w:tc>
          <w:tcPr>
            <w:tcW w:w="67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r w:rsidRPr="00DC474E">
              <w:rPr>
                <w:i/>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r w:rsidRPr="00DC474E">
              <w:rPr>
                <w:i/>
                <w:iCs/>
                <w:sz w:val="24"/>
                <w:szCs w:val="24"/>
              </w:rPr>
              <w:t>20</w:t>
            </w:r>
          </w:p>
        </w:tc>
        <w:tc>
          <w:tcPr>
            <w:tcW w:w="81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b/>
                <w:bCs/>
                <w:i/>
                <w:iCs/>
                <w:sz w:val="24"/>
                <w:szCs w:val="24"/>
              </w:rPr>
            </w:pPr>
            <w:r w:rsidRPr="00DC474E">
              <w:rPr>
                <w:b/>
                <w:bCs/>
                <w:i/>
                <w:iCs/>
                <w:sz w:val="24"/>
                <w:szCs w:val="24"/>
              </w:rPr>
              <w:t>23</w:t>
            </w:r>
          </w:p>
        </w:tc>
      </w:tr>
      <w:tr w:rsidR="004C2FDA" w:rsidRPr="00DC474E" w:rsidTr="00602AAF">
        <w:trPr>
          <w:trHeight w:val="419"/>
          <w:jc w:val="center"/>
        </w:trPr>
        <w:tc>
          <w:tcPr>
            <w:tcW w:w="5416" w:type="dxa"/>
            <w:vMerge/>
            <w:tcBorders>
              <w:left w:val="single" w:sz="8" w:space="0" w:color="auto"/>
              <w:bottom w:val="single" w:sz="8" w:space="0" w:color="000000"/>
              <w:right w:val="single" w:sz="8" w:space="0" w:color="auto"/>
            </w:tcBorders>
            <w:vAlign w:val="center"/>
            <w:hideMark/>
          </w:tcPr>
          <w:p w:rsidR="004C2FDA" w:rsidRPr="00DC474E" w:rsidRDefault="004C2FDA" w:rsidP="00B3783B">
            <w:pPr>
              <w:rPr>
                <w:color w:val="000000"/>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4C2FDA" w:rsidRPr="00DC474E" w:rsidRDefault="004C2FDA" w:rsidP="001917EA">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C2FDA" w:rsidRPr="00DC474E" w:rsidRDefault="004C2FDA" w:rsidP="00B3783B">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b/>
                <w:bCs/>
                <w:i/>
                <w:iCs/>
                <w:sz w:val="24"/>
                <w:szCs w:val="24"/>
              </w:rPr>
            </w:pPr>
          </w:p>
        </w:tc>
      </w:tr>
      <w:tr w:rsidR="00702796" w:rsidRPr="00DC474E" w:rsidTr="00DC3C4B">
        <w:trPr>
          <w:trHeight w:val="299"/>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02796" w:rsidRPr="00DC474E" w:rsidRDefault="00702796" w:rsidP="00B3783B">
            <w:pPr>
              <w:jc w:val="center"/>
              <w:rPr>
                <w:sz w:val="24"/>
                <w:szCs w:val="24"/>
              </w:rPr>
            </w:pPr>
            <w:r w:rsidRPr="00DC474E">
              <w:rPr>
                <w:sz w:val="24"/>
                <w:szCs w:val="24"/>
              </w:rPr>
              <w:t>Раздел I</w:t>
            </w:r>
            <w:r w:rsidRPr="00DC474E">
              <w:rPr>
                <w:sz w:val="24"/>
                <w:szCs w:val="24"/>
                <w:lang w:val="en-US"/>
              </w:rPr>
              <w:t>I</w:t>
            </w:r>
            <w:r w:rsidRPr="00DC474E">
              <w:rPr>
                <w:sz w:val="24"/>
                <w:szCs w:val="24"/>
              </w:rPr>
              <w:t xml:space="preserve">. Особенности организации консалтинга как профессионального вида деятельности </w:t>
            </w:r>
          </w:p>
        </w:tc>
      </w:tr>
      <w:tr w:rsidR="00702796" w:rsidRPr="00DC474E" w:rsidTr="00602AAF">
        <w:trPr>
          <w:trHeight w:val="262"/>
          <w:jc w:val="center"/>
        </w:trPr>
        <w:tc>
          <w:tcPr>
            <w:tcW w:w="5416" w:type="dxa"/>
            <w:vMerge w:val="restart"/>
            <w:tcBorders>
              <w:top w:val="nil"/>
              <w:left w:val="single" w:sz="8" w:space="0" w:color="auto"/>
              <w:bottom w:val="single" w:sz="8" w:space="0" w:color="000000"/>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Тема 2.1. Методологическое сопровождение консалтинговой деятельности.</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2</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35</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41</w:t>
            </w:r>
          </w:p>
        </w:tc>
      </w:tr>
      <w:tr w:rsidR="00702796" w:rsidRPr="00DC474E" w:rsidTr="00602AAF">
        <w:trPr>
          <w:trHeight w:val="265"/>
          <w:jc w:val="center"/>
        </w:trPr>
        <w:tc>
          <w:tcPr>
            <w:tcW w:w="5416" w:type="dxa"/>
            <w:vMerge/>
            <w:tcBorders>
              <w:top w:val="nil"/>
              <w:left w:val="single" w:sz="8" w:space="0" w:color="auto"/>
              <w:bottom w:val="single" w:sz="8" w:space="0" w:color="000000"/>
              <w:right w:val="single" w:sz="8" w:space="0" w:color="auto"/>
            </w:tcBorders>
            <w:vAlign w:val="center"/>
            <w:hideMark/>
          </w:tcPr>
          <w:p w:rsidR="00702796" w:rsidRPr="00DC474E" w:rsidRDefault="00702796" w:rsidP="00B3783B">
            <w:pPr>
              <w:rPr>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702796" w:rsidRPr="00DC474E" w:rsidRDefault="008E1F6E" w:rsidP="00B3783B">
            <w:pPr>
              <w:jc w:val="center"/>
              <w:rPr>
                <w:i/>
                <w:iCs/>
                <w:sz w:val="24"/>
                <w:szCs w:val="24"/>
              </w:rPr>
            </w:pPr>
            <w:r w:rsidRPr="00DC474E">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8E1F6E" w:rsidP="00B3783B">
            <w:pPr>
              <w:jc w:val="center"/>
              <w:rPr>
                <w:b/>
                <w:bCs/>
                <w:i/>
                <w:iCs/>
                <w:sz w:val="24"/>
                <w:szCs w:val="24"/>
              </w:rPr>
            </w:pPr>
            <w:r w:rsidRPr="00DC474E">
              <w:rPr>
                <w:b/>
                <w:bCs/>
                <w:i/>
                <w:iCs/>
                <w:sz w:val="24"/>
                <w:szCs w:val="24"/>
              </w:rPr>
              <w:t>2</w:t>
            </w:r>
          </w:p>
        </w:tc>
      </w:tr>
      <w:tr w:rsidR="00702796" w:rsidRPr="00DC474E" w:rsidTr="00602AAF">
        <w:trPr>
          <w:trHeight w:val="315"/>
          <w:jc w:val="center"/>
        </w:trPr>
        <w:tc>
          <w:tcPr>
            <w:tcW w:w="5416" w:type="dxa"/>
            <w:vMerge w:val="restart"/>
            <w:tcBorders>
              <w:top w:val="nil"/>
              <w:left w:val="single" w:sz="8" w:space="0" w:color="auto"/>
              <w:bottom w:val="single" w:sz="8" w:space="0" w:color="000000"/>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xml:space="preserve">Тема 2.2. Маркетинг консалтинговых услуг </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2</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35</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41</w:t>
            </w:r>
          </w:p>
        </w:tc>
      </w:tr>
      <w:tr w:rsidR="00702796" w:rsidRPr="00DC474E" w:rsidTr="00602AAF">
        <w:trPr>
          <w:trHeight w:val="264"/>
          <w:jc w:val="center"/>
        </w:trPr>
        <w:tc>
          <w:tcPr>
            <w:tcW w:w="5416" w:type="dxa"/>
            <w:vMerge/>
            <w:tcBorders>
              <w:top w:val="nil"/>
              <w:left w:val="single" w:sz="8" w:space="0" w:color="auto"/>
              <w:bottom w:val="single" w:sz="8" w:space="0" w:color="000000"/>
              <w:right w:val="single" w:sz="8" w:space="0" w:color="auto"/>
            </w:tcBorders>
            <w:vAlign w:val="center"/>
            <w:hideMark/>
          </w:tcPr>
          <w:p w:rsidR="00702796" w:rsidRPr="00DC474E" w:rsidRDefault="00702796" w:rsidP="00B3783B">
            <w:pPr>
              <w:rPr>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b/>
                <w:bCs/>
                <w:i/>
                <w:iCs/>
                <w:sz w:val="24"/>
                <w:szCs w:val="24"/>
              </w:rPr>
            </w:pPr>
          </w:p>
        </w:tc>
      </w:tr>
      <w:tr w:rsidR="00702796" w:rsidRPr="00DC474E" w:rsidTr="00602AAF">
        <w:trPr>
          <w:trHeight w:val="314"/>
          <w:jc w:val="center"/>
        </w:trPr>
        <w:tc>
          <w:tcPr>
            <w:tcW w:w="5416" w:type="dxa"/>
            <w:vMerge w:val="restart"/>
            <w:tcBorders>
              <w:top w:val="nil"/>
              <w:left w:val="single" w:sz="8" w:space="0" w:color="auto"/>
              <w:bottom w:val="single" w:sz="8" w:space="0" w:color="000000"/>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xml:space="preserve">Тема 2.3. Особенности управления персоналом в организациях предоставляющих консалтинговые услуги </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2</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40</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48</w:t>
            </w:r>
          </w:p>
        </w:tc>
      </w:tr>
      <w:tr w:rsidR="00702796" w:rsidRPr="00DC474E" w:rsidTr="00602AAF">
        <w:trPr>
          <w:trHeight w:val="247"/>
          <w:jc w:val="center"/>
        </w:trPr>
        <w:tc>
          <w:tcPr>
            <w:tcW w:w="5416" w:type="dxa"/>
            <w:vMerge/>
            <w:tcBorders>
              <w:top w:val="nil"/>
              <w:left w:val="single" w:sz="8" w:space="0" w:color="auto"/>
              <w:bottom w:val="single" w:sz="8" w:space="0" w:color="000000"/>
              <w:right w:val="single" w:sz="8" w:space="0" w:color="auto"/>
            </w:tcBorders>
            <w:vAlign w:val="center"/>
            <w:hideMark/>
          </w:tcPr>
          <w:p w:rsidR="00702796" w:rsidRPr="00DC474E" w:rsidRDefault="00702796" w:rsidP="00B3783B">
            <w:pPr>
              <w:rPr>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В т.ч. в интер-</w:t>
            </w:r>
            <w:r w:rsidRPr="00DC474E">
              <w:rPr>
                <w:i/>
                <w:iCs/>
                <w:sz w:val="24"/>
                <w:szCs w:val="24"/>
              </w:rPr>
              <w:lastRenderedPageBreak/>
              <w:t>акт. ф.</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lastRenderedPageBreak/>
              <w:t> </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rPr>
                <w:b/>
                <w:bCs/>
                <w:i/>
                <w:iCs/>
                <w:sz w:val="24"/>
                <w:szCs w:val="24"/>
              </w:rPr>
            </w:pPr>
          </w:p>
        </w:tc>
      </w:tr>
      <w:tr w:rsidR="00702796" w:rsidRPr="00DC474E" w:rsidTr="00602AAF">
        <w:trPr>
          <w:trHeight w:val="297"/>
          <w:jc w:val="center"/>
        </w:trPr>
        <w:tc>
          <w:tcPr>
            <w:tcW w:w="5416" w:type="dxa"/>
            <w:vMerge w:val="restart"/>
            <w:tcBorders>
              <w:top w:val="nil"/>
              <w:left w:val="single" w:sz="8" w:space="0" w:color="auto"/>
              <w:bottom w:val="single" w:sz="8" w:space="0" w:color="000000"/>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8</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145</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171</w:t>
            </w:r>
          </w:p>
        </w:tc>
      </w:tr>
      <w:tr w:rsidR="00702796" w:rsidRPr="00DC474E" w:rsidTr="00602AAF">
        <w:trPr>
          <w:trHeight w:val="401"/>
          <w:jc w:val="center"/>
        </w:trPr>
        <w:tc>
          <w:tcPr>
            <w:tcW w:w="5416" w:type="dxa"/>
            <w:vMerge/>
            <w:tcBorders>
              <w:top w:val="nil"/>
              <w:left w:val="single" w:sz="8" w:space="0" w:color="auto"/>
              <w:bottom w:val="single" w:sz="8" w:space="0" w:color="000000"/>
              <w:right w:val="single" w:sz="8" w:space="0" w:color="auto"/>
            </w:tcBorders>
            <w:vAlign w:val="center"/>
            <w:hideMark/>
          </w:tcPr>
          <w:p w:rsidR="00702796" w:rsidRPr="00DC474E" w:rsidRDefault="00702796" w:rsidP="00B3783B">
            <w:pPr>
              <w:rPr>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84198F">
            <w:pPr>
              <w:jc w:val="center"/>
              <w:rPr>
                <w:i/>
                <w:iCs/>
                <w:sz w:val="24"/>
                <w:szCs w:val="24"/>
              </w:rPr>
            </w:pPr>
            <w:r w:rsidRPr="00DC474E">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b/>
                <w:bCs/>
                <w:i/>
                <w:iCs/>
                <w:sz w:val="24"/>
                <w:szCs w:val="24"/>
              </w:rPr>
            </w:pPr>
            <w:r w:rsidRPr="00DC474E">
              <w:rPr>
                <w:b/>
                <w:bCs/>
                <w:i/>
                <w:iCs/>
                <w:sz w:val="24"/>
                <w:szCs w:val="24"/>
              </w:rPr>
              <w:t>2</w:t>
            </w:r>
          </w:p>
        </w:tc>
      </w:tr>
      <w:tr w:rsidR="00702796" w:rsidRPr="00DC474E" w:rsidTr="00602AAF">
        <w:trPr>
          <w:trHeight w:val="154"/>
          <w:jc w:val="center"/>
        </w:trPr>
        <w:tc>
          <w:tcPr>
            <w:tcW w:w="5416" w:type="dxa"/>
            <w:tcBorders>
              <w:top w:val="nil"/>
              <w:left w:val="single" w:sz="8" w:space="0" w:color="auto"/>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Контроль (</w:t>
            </w:r>
            <w:r w:rsidR="000457EE" w:rsidRPr="00DC474E">
              <w:rPr>
                <w:sz w:val="24"/>
                <w:szCs w:val="24"/>
              </w:rPr>
              <w:t>экзамен</w:t>
            </w:r>
            <w:r w:rsidRPr="00DC474E">
              <w:rPr>
                <w:sz w:val="24"/>
                <w:szCs w:val="24"/>
              </w:rPr>
              <w:t>)</w:t>
            </w:r>
          </w:p>
        </w:tc>
        <w:tc>
          <w:tcPr>
            <w:tcW w:w="591"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sz w:val="24"/>
                <w:szCs w:val="24"/>
              </w:rPr>
            </w:pPr>
            <w:r w:rsidRPr="00DC474E">
              <w:rPr>
                <w:sz w:val="24"/>
                <w:szCs w:val="24"/>
              </w:rPr>
              <w:t> </w:t>
            </w:r>
          </w:p>
        </w:tc>
        <w:tc>
          <w:tcPr>
            <w:tcW w:w="1117" w:type="dxa"/>
            <w:gridSpan w:val="2"/>
            <w:tcBorders>
              <w:top w:val="single" w:sz="8" w:space="0" w:color="auto"/>
              <w:left w:val="nil"/>
              <w:bottom w:val="single" w:sz="8" w:space="0" w:color="auto"/>
              <w:right w:val="nil"/>
            </w:tcBorders>
            <w:shd w:val="clear" w:color="000000" w:fill="595959"/>
            <w:vAlign w:val="center"/>
            <w:hideMark/>
          </w:tcPr>
          <w:p w:rsidR="00702796" w:rsidRPr="00DC474E" w:rsidRDefault="00702796" w:rsidP="00B3783B">
            <w:pPr>
              <w:jc w:val="center"/>
              <w:rPr>
                <w:sz w:val="24"/>
                <w:szCs w:val="24"/>
              </w:rPr>
            </w:pPr>
            <w:r w:rsidRPr="00DC474E">
              <w:rPr>
                <w:sz w:val="24"/>
                <w:szCs w:val="24"/>
              </w:rPr>
              <w:t> </w:t>
            </w:r>
          </w:p>
        </w:tc>
        <w:tc>
          <w:tcPr>
            <w:tcW w:w="679"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sz w:val="24"/>
                <w:szCs w:val="24"/>
              </w:rPr>
            </w:pPr>
            <w:r w:rsidRPr="00DC474E">
              <w:rPr>
                <w:sz w:val="24"/>
                <w:szCs w:val="24"/>
              </w:rPr>
              <w:t> </w:t>
            </w:r>
          </w:p>
        </w:tc>
        <w:tc>
          <w:tcPr>
            <w:tcW w:w="678"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sz w:val="24"/>
                <w:szCs w:val="24"/>
              </w:rPr>
            </w:pPr>
            <w:r w:rsidRPr="00DC474E">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sz w:val="24"/>
                <w:szCs w:val="24"/>
              </w:rPr>
            </w:pPr>
            <w:r w:rsidRPr="00DC474E">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9</w:t>
            </w:r>
          </w:p>
        </w:tc>
      </w:tr>
      <w:tr w:rsidR="00702796" w:rsidRPr="00DC474E" w:rsidTr="00602AAF">
        <w:trPr>
          <w:trHeight w:val="171"/>
          <w:jc w:val="center"/>
        </w:trPr>
        <w:tc>
          <w:tcPr>
            <w:tcW w:w="5416" w:type="dxa"/>
            <w:tcBorders>
              <w:top w:val="nil"/>
              <w:left w:val="single" w:sz="8" w:space="0" w:color="auto"/>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Итого с экзаменом</w:t>
            </w:r>
          </w:p>
        </w:tc>
        <w:tc>
          <w:tcPr>
            <w:tcW w:w="1029" w:type="dxa"/>
            <w:gridSpan w:val="2"/>
            <w:tcBorders>
              <w:top w:val="single" w:sz="8" w:space="0" w:color="auto"/>
              <w:left w:val="nil"/>
              <w:bottom w:val="single" w:sz="8" w:space="0" w:color="auto"/>
              <w:right w:val="nil"/>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b/>
                <w:bCs/>
                <w:i/>
                <w:iCs/>
                <w:sz w:val="24"/>
                <w:szCs w:val="24"/>
              </w:rPr>
            </w:pPr>
            <w:r w:rsidRPr="00DC474E">
              <w:rPr>
                <w:b/>
                <w:bCs/>
                <w:i/>
                <w:iCs/>
                <w:sz w:val="24"/>
                <w:szCs w:val="24"/>
              </w:rPr>
              <w:t>180</w:t>
            </w:r>
          </w:p>
        </w:tc>
      </w:tr>
    </w:tbl>
    <w:p w:rsidR="000B3E07" w:rsidRPr="00B3783B" w:rsidRDefault="000B3E07" w:rsidP="00DC3C4B">
      <w:pPr>
        <w:tabs>
          <w:tab w:val="left" w:pos="900"/>
        </w:tabs>
        <w:jc w:val="both"/>
        <w:rPr>
          <w:b/>
          <w:color w:val="000000"/>
          <w:sz w:val="22"/>
          <w:szCs w:val="22"/>
        </w:rPr>
      </w:pPr>
    </w:p>
    <w:p w:rsidR="00602AAF" w:rsidRPr="009708A5" w:rsidRDefault="00602AAF" w:rsidP="00602AAF">
      <w:pPr>
        <w:ind w:firstLine="709"/>
        <w:jc w:val="both"/>
        <w:rPr>
          <w:b/>
          <w:i/>
        </w:rPr>
      </w:pPr>
      <w:r w:rsidRPr="009708A5">
        <w:rPr>
          <w:b/>
          <w:i/>
        </w:rPr>
        <w:t>* Примечания:</w:t>
      </w:r>
    </w:p>
    <w:p w:rsidR="00602AAF" w:rsidRPr="009708A5" w:rsidRDefault="00602AAF" w:rsidP="00602AAF">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2AAF" w:rsidRPr="00DC470C" w:rsidRDefault="00602AAF" w:rsidP="00602AAF">
      <w:pPr>
        <w:ind w:firstLine="709"/>
        <w:jc w:val="both"/>
      </w:pPr>
      <w:r w:rsidRPr="009708A5">
        <w:t>При разработке образовательной программы высшего образования в части рабочей программы дисциплины «</w:t>
      </w:r>
      <w:r>
        <w:rPr>
          <w:b/>
        </w:rPr>
        <w:t>Управле</w:t>
      </w:r>
      <w:r w:rsidR="0084198F">
        <w:rPr>
          <w:b/>
        </w:rPr>
        <w:t>нческий консалт</w:t>
      </w:r>
      <w:r>
        <w:rPr>
          <w:b/>
        </w:rPr>
        <w:t>инг</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2AAF" w:rsidRPr="00DC470C" w:rsidRDefault="00602AAF" w:rsidP="00602AAF">
      <w:pPr>
        <w:ind w:firstLine="709"/>
        <w:jc w:val="both"/>
        <w:rPr>
          <w:b/>
        </w:rPr>
      </w:pPr>
      <w:r w:rsidRPr="00DC470C">
        <w:rPr>
          <w:b/>
        </w:rPr>
        <w:t>б) Для обучающихся с ограниченными возможностями здоровья и инвалидов:</w:t>
      </w:r>
    </w:p>
    <w:p w:rsidR="00602AAF" w:rsidRPr="00DC470C" w:rsidRDefault="00602AAF" w:rsidP="00602AAF">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02AAF" w:rsidRPr="00DC470C" w:rsidRDefault="00602AAF" w:rsidP="00602AAF">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2AAF" w:rsidRPr="00DC470C" w:rsidRDefault="00602AAF" w:rsidP="00602AAF">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DC470C">
        <w:lastRenderedPageBreak/>
        <w:t xml:space="preserve">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2AAF" w:rsidRPr="00DC470C" w:rsidRDefault="00602AAF" w:rsidP="00602AAF">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2AAF" w:rsidRPr="00DC470C" w:rsidRDefault="00602AAF" w:rsidP="00602AAF">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3783B" w:rsidRDefault="007F4B97" w:rsidP="00B3783B">
      <w:pPr>
        <w:tabs>
          <w:tab w:val="left" w:pos="900"/>
        </w:tabs>
        <w:jc w:val="both"/>
        <w:rPr>
          <w:b/>
          <w:color w:val="000000"/>
          <w:sz w:val="22"/>
          <w:szCs w:val="22"/>
        </w:rPr>
      </w:pPr>
    </w:p>
    <w:p w:rsidR="00687A0C" w:rsidRPr="00602AAF" w:rsidRDefault="00687A0C" w:rsidP="00B3783B">
      <w:pPr>
        <w:tabs>
          <w:tab w:val="left" w:pos="900"/>
        </w:tabs>
        <w:ind w:firstLine="709"/>
        <w:jc w:val="both"/>
        <w:rPr>
          <w:b/>
          <w:color w:val="000000"/>
          <w:sz w:val="24"/>
          <w:szCs w:val="24"/>
        </w:rPr>
      </w:pPr>
    </w:p>
    <w:p w:rsidR="003A71E4" w:rsidRPr="00602AAF" w:rsidRDefault="007F4B97" w:rsidP="00B3783B">
      <w:pPr>
        <w:tabs>
          <w:tab w:val="left" w:pos="900"/>
        </w:tabs>
        <w:ind w:firstLine="709"/>
        <w:jc w:val="both"/>
        <w:rPr>
          <w:b/>
          <w:color w:val="000000"/>
          <w:sz w:val="24"/>
          <w:szCs w:val="24"/>
        </w:rPr>
      </w:pPr>
      <w:r w:rsidRPr="00602AAF">
        <w:rPr>
          <w:b/>
          <w:color w:val="000000"/>
          <w:sz w:val="24"/>
          <w:szCs w:val="24"/>
        </w:rPr>
        <w:t>5.</w:t>
      </w:r>
      <w:r w:rsidR="00114770" w:rsidRPr="00602AAF">
        <w:rPr>
          <w:b/>
          <w:color w:val="000000"/>
          <w:sz w:val="24"/>
          <w:szCs w:val="24"/>
        </w:rPr>
        <w:t>3</w:t>
      </w:r>
      <w:r w:rsidRPr="00602AAF">
        <w:rPr>
          <w:b/>
          <w:color w:val="000000"/>
          <w:sz w:val="24"/>
          <w:szCs w:val="24"/>
        </w:rPr>
        <w:t xml:space="preserve"> Содержание дисциплины</w:t>
      </w:r>
    </w:p>
    <w:p w:rsidR="00B14050" w:rsidRPr="00602AAF" w:rsidRDefault="00B14050" w:rsidP="00B3783B">
      <w:pPr>
        <w:tabs>
          <w:tab w:val="left" w:pos="900"/>
        </w:tabs>
        <w:ind w:firstLine="709"/>
        <w:jc w:val="both"/>
        <w:rPr>
          <w:b/>
          <w:sz w:val="24"/>
          <w:szCs w:val="24"/>
        </w:rPr>
      </w:pPr>
    </w:p>
    <w:p w:rsidR="000B3E07" w:rsidRPr="00602AAF" w:rsidRDefault="000B3E07" w:rsidP="00B3783B">
      <w:pPr>
        <w:widowControl/>
        <w:autoSpaceDE/>
        <w:autoSpaceDN/>
        <w:adjustRightInd/>
        <w:ind w:right="127"/>
        <w:jc w:val="center"/>
        <w:rPr>
          <w:b/>
          <w:color w:val="000000"/>
          <w:sz w:val="24"/>
          <w:szCs w:val="24"/>
        </w:rPr>
      </w:pPr>
      <w:r w:rsidRPr="00602AAF">
        <w:rPr>
          <w:b/>
          <w:color w:val="000000"/>
          <w:sz w:val="24"/>
          <w:szCs w:val="24"/>
        </w:rPr>
        <w:t>Раздел I. Становление и развитие консалтинга в мире</w:t>
      </w:r>
    </w:p>
    <w:p w:rsidR="000B3E07" w:rsidRPr="00602AAF" w:rsidRDefault="000B3E07" w:rsidP="00B3783B">
      <w:pPr>
        <w:widowControl/>
        <w:autoSpaceDE/>
        <w:autoSpaceDN/>
        <w:adjustRightInd/>
        <w:ind w:right="127"/>
        <w:jc w:val="center"/>
        <w:rPr>
          <w:color w:val="000000"/>
          <w:sz w:val="24"/>
          <w:szCs w:val="24"/>
        </w:rPr>
      </w:pP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 xml:space="preserve">Тема 1.1. Возникновение консалтинга в мире  </w:t>
      </w:r>
    </w:p>
    <w:p w:rsidR="000B3E07" w:rsidRPr="00602AAF" w:rsidRDefault="000B3E07" w:rsidP="00B3783B">
      <w:pPr>
        <w:widowControl/>
        <w:autoSpaceDE/>
        <w:autoSpaceDN/>
        <w:adjustRightInd/>
        <w:ind w:firstLine="709"/>
        <w:jc w:val="both"/>
        <w:rPr>
          <w:color w:val="000000"/>
          <w:sz w:val="24"/>
          <w:szCs w:val="24"/>
        </w:rPr>
      </w:pPr>
      <w:r w:rsidRPr="00602AAF">
        <w:rPr>
          <w:color w:val="000000"/>
          <w:sz w:val="24"/>
          <w:szCs w:val="24"/>
        </w:rPr>
        <w:t>История и современное состояние, перспективы развития консалтинга в мире.</w:t>
      </w:r>
      <w:r w:rsidRPr="00602AAF">
        <w:rPr>
          <w:sz w:val="24"/>
          <w:szCs w:val="24"/>
        </w:rPr>
        <w:t xml:space="preserve"> </w:t>
      </w:r>
      <w:r w:rsidRPr="00602AAF">
        <w:rPr>
          <w:color w:val="000000"/>
          <w:sz w:val="24"/>
          <w:szCs w:val="24"/>
        </w:rPr>
        <w:t>Классификация фаз интернационализации консалтинга.</w:t>
      </w:r>
      <w:r w:rsidRPr="00602AAF">
        <w:rPr>
          <w:sz w:val="24"/>
          <w:szCs w:val="24"/>
        </w:rPr>
        <w:t xml:space="preserve"> </w:t>
      </w:r>
      <w:r w:rsidRPr="00602AAF">
        <w:rPr>
          <w:color w:val="000000"/>
          <w:sz w:val="24"/>
          <w:szCs w:val="24"/>
        </w:rPr>
        <w:t>Характеристика особенностей технологии интернационального и международного  управления</w:t>
      </w:r>
    </w:p>
    <w:p w:rsidR="000B3E07" w:rsidRPr="00602AAF" w:rsidRDefault="000B3E07" w:rsidP="00B3783B">
      <w:pPr>
        <w:widowControl/>
        <w:autoSpaceDE/>
        <w:autoSpaceDN/>
        <w:adjustRightInd/>
        <w:ind w:right="127" w:firstLine="709"/>
        <w:jc w:val="both"/>
        <w:rPr>
          <w:color w:val="000000"/>
          <w:sz w:val="24"/>
          <w:szCs w:val="24"/>
        </w:rPr>
      </w:pPr>
      <w:r w:rsidRPr="00602AAF">
        <w:rPr>
          <w:color w:val="000000"/>
          <w:sz w:val="24"/>
          <w:szCs w:val="24"/>
        </w:rPr>
        <w:t>Определение консалтинга и виды консалтинговых услуг согласно классификации Европейского справочника-указателя консультантов по управлению</w:t>
      </w:r>
    </w:p>
    <w:p w:rsidR="000B3E07" w:rsidRPr="00602AAF" w:rsidRDefault="000B3E07" w:rsidP="00B3783B">
      <w:pPr>
        <w:widowControl/>
        <w:autoSpaceDE/>
        <w:autoSpaceDN/>
        <w:adjustRightInd/>
        <w:ind w:right="127" w:firstLine="709"/>
        <w:jc w:val="both"/>
        <w:rPr>
          <w:color w:val="000000"/>
          <w:sz w:val="24"/>
          <w:szCs w:val="24"/>
        </w:rPr>
      </w:pP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Тема 1.2. Консалтинг в России: национальный и интернациональный</w:t>
      </w:r>
    </w:p>
    <w:p w:rsidR="000B3E07" w:rsidRPr="00602AAF" w:rsidRDefault="000B3E07" w:rsidP="00B3783B">
      <w:pPr>
        <w:widowControl/>
        <w:autoSpaceDE/>
        <w:autoSpaceDN/>
        <w:adjustRightInd/>
        <w:ind w:right="127" w:firstLine="709"/>
        <w:jc w:val="both"/>
        <w:rPr>
          <w:color w:val="000000"/>
          <w:sz w:val="24"/>
          <w:szCs w:val="24"/>
        </w:rPr>
      </w:pPr>
      <w:r w:rsidRPr="00602AAF">
        <w:rPr>
          <w:color w:val="000000"/>
          <w:sz w:val="24"/>
          <w:szCs w:val="24"/>
        </w:rPr>
        <w:t>Становление и развитие консалтинга в России.  Двухсекторная  модель  экономики консалтинговых услуг.</w:t>
      </w:r>
      <w:r w:rsidRPr="00602AAF">
        <w:rPr>
          <w:sz w:val="24"/>
          <w:szCs w:val="24"/>
        </w:rPr>
        <w:t xml:space="preserve"> </w:t>
      </w:r>
      <w:r w:rsidRPr="00602AAF">
        <w:rPr>
          <w:color w:val="000000"/>
          <w:sz w:val="24"/>
          <w:szCs w:val="24"/>
        </w:rPr>
        <w:t>Индивидуальные консультанты. Малые фирмы, ориентированные на консультирование по процессу. Процессно-ориентированные фирмы среднего масштаба.</w:t>
      </w:r>
      <w:r w:rsidRPr="00602AAF">
        <w:rPr>
          <w:sz w:val="24"/>
          <w:szCs w:val="24"/>
        </w:rPr>
        <w:t xml:space="preserve"> </w:t>
      </w:r>
      <w:r w:rsidRPr="00602AAF">
        <w:rPr>
          <w:color w:val="000000"/>
          <w:sz w:val="24"/>
          <w:szCs w:val="24"/>
        </w:rPr>
        <w:t>Малые экспертно-ориентированные фирмы.</w:t>
      </w:r>
      <w:r w:rsidRPr="00602AAF">
        <w:rPr>
          <w:sz w:val="24"/>
          <w:szCs w:val="24"/>
        </w:rPr>
        <w:t xml:space="preserve"> </w:t>
      </w:r>
      <w:r w:rsidRPr="00602AAF">
        <w:rPr>
          <w:color w:val="000000"/>
          <w:sz w:val="24"/>
          <w:szCs w:val="24"/>
        </w:rPr>
        <w:t>Крупные экспертно-ориентированные фирмы.</w:t>
      </w:r>
      <w:r w:rsidRPr="00602AAF">
        <w:rPr>
          <w:sz w:val="24"/>
          <w:szCs w:val="24"/>
        </w:rPr>
        <w:t xml:space="preserve"> </w:t>
      </w:r>
      <w:r w:rsidRPr="00602AAF">
        <w:rPr>
          <w:color w:val="000000"/>
          <w:sz w:val="24"/>
          <w:szCs w:val="24"/>
        </w:rPr>
        <w:t>Крупные государственные научные центры. Смешанные консалтинговые фирмы.</w:t>
      </w:r>
    </w:p>
    <w:p w:rsidR="000B3E07" w:rsidRPr="00602AAF" w:rsidRDefault="000B3E07" w:rsidP="00B3783B">
      <w:pPr>
        <w:widowControl/>
        <w:autoSpaceDE/>
        <w:autoSpaceDN/>
        <w:adjustRightInd/>
        <w:ind w:right="127" w:firstLine="709"/>
        <w:jc w:val="both"/>
        <w:rPr>
          <w:color w:val="000000"/>
          <w:sz w:val="24"/>
          <w:szCs w:val="24"/>
        </w:rPr>
      </w:pP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Раздел II. Особенности организации консалтинга как профессионального вида деятельности</w:t>
      </w: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Тема 2.1. Методологическое сопровождение консалтинговой деятельности</w:t>
      </w:r>
    </w:p>
    <w:p w:rsidR="000B3E07" w:rsidRPr="00602AAF" w:rsidRDefault="000B3E07" w:rsidP="00B3783B">
      <w:pPr>
        <w:widowControl/>
        <w:autoSpaceDE/>
        <w:autoSpaceDN/>
        <w:adjustRightInd/>
        <w:ind w:right="127" w:firstLine="709"/>
        <w:jc w:val="both"/>
        <w:rPr>
          <w:color w:val="000000"/>
          <w:sz w:val="24"/>
          <w:szCs w:val="24"/>
        </w:rPr>
      </w:pPr>
      <w:r w:rsidRPr="00602AAF">
        <w:rPr>
          <w:color w:val="000000"/>
          <w:sz w:val="24"/>
          <w:szCs w:val="24"/>
        </w:rPr>
        <w:t>Методы работы консультантов во время осуществления консалтингового проекта. Стадии консалтингового процесса. Оформление документов необходимых в консультационной деятельности. Формы договоров на консалтинговые услуги.</w:t>
      </w:r>
    </w:p>
    <w:p w:rsidR="000B3E07" w:rsidRPr="00602AAF" w:rsidRDefault="000B3E07" w:rsidP="00B3783B">
      <w:pPr>
        <w:widowControl/>
        <w:autoSpaceDE/>
        <w:autoSpaceDN/>
        <w:adjustRightInd/>
        <w:ind w:right="127" w:firstLine="709"/>
        <w:jc w:val="both"/>
        <w:rPr>
          <w:color w:val="000000"/>
          <w:sz w:val="24"/>
          <w:szCs w:val="24"/>
        </w:rPr>
      </w:pP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Тема 2.2. Маркетинг консалтинговых услуг</w:t>
      </w:r>
    </w:p>
    <w:p w:rsidR="000B3E07" w:rsidRPr="00602AAF" w:rsidRDefault="000B3E07" w:rsidP="00B3783B">
      <w:pPr>
        <w:widowControl/>
        <w:autoSpaceDE/>
        <w:autoSpaceDN/>
        <w:adjustRightInd/>
        <w:ind w:right="127" w:firstLine="709"/>
        <w:jc w:val="both"/>
        <w:rPr>
          <w:color w:val="000000"/>
          <w:sz w:val="24"/>
          <w:szCs w:val="24"/>
        </w:rPr>
      </w:pPr>
      <w:r w:rsidRPr="00602AAF">
        <w:rPr>
          <w:color w:val="000000"/>
          <w:sz w:val="24"/>
          <w:szCs w:val="24"/>
        </w:rPr>
        <w:t xml:space="preserve">Выявление потребности в консультировании и формирование спроса на консалтинговые услуги. Особенности маркетинга консалтинговых услуг. Мониторинг и </w:t>
      </w:r>
      <w:r w:rsidRPr="00602AAF">
        <w:rPr>
          <w:color w:val="000000"/>
          <w:sz w:val="24"/>
          <w:szCs w:val="24"/>
        </w:rPr>
        <w:lastRenderedPageBreak/>
        <w:t>оценка результатов консалтинговых услуг. Ценообразование на консалтинговые услуги и финансирование деятельности консультантов.</w:t>
      </w:r>
    </w:p>
    <w:p w:rsidR="000B3E07" w:rsidRPr="00602AAF" w:rsidRDefault="000B3E07" w:rsidP="00B3783B">
      <w:pPr>
        <w:widowControl/>
        <w:autoSpaceDE/>
        <w:autoSpaceDN/>
        <w:adjustRightInd/>
        <w:ind w:right="127" w:firstLine="709"/>
        <w:jc w:val="both"/>
        <w:rPr>
          <w:color w:val="000000"/>
          <w:sz w:val="24"/>
          <w:szCs w:val="24"/>
        </w:rPr>
      </w:pP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Тема 2.3. Особенности управления персоналом в организациях предоставляющих консалтинговые услуги</w:t>
      </w:r>
    </w:p>
    <w:p w:rsidR="000B3E07" w:rsidRPr="00602AAF" w:rsidRDefault="000B3E07" w:rsidP="00B3783B">
      <w:pPr>
        <w:widowControl/>
        <w:autoSpaceDE/>
        <w:autoSpaceDN/>
        <w:adjustRightInd/>
        <w:ind w:right="127" w:firstLine="709"/>
        <w:jc w:val="both"/>
        <w:rPr>
          <w:color w:val="000000"/>
          <w:sz w:val="24"/>
          <w:szCs w:val="24"/>
        </w:rPr>
      </w:pPr>
      <w:r w:rsidRPr="00602AAF">
        <w:rPr>
          <w:color w:val="000000"/>
          <w:sz w:val="24"/>
          <w:szCs w:val="24"/>
        </w:rPr>
        <w:t>Связь особенностей управления персоналом в консалтинговых фирмах со спецификой деятельности фирм  Некоторые социологические характеристики персонала консалтинговых фирм, работающих в России. Управление мотивацией основных выделяемых групп</w:t>
      </w:r>
    </w:p>
    <w:p w:rsidR="00570C40" w:rsidRPr="00602AAF" w:rsidRDefault="00570C40" w:rsidP="00B3783B">
      <w:pPr>
        <w:tabs>
          <w:tab w:val="left" w:pos="900"/>
        </w:tabs>
        <w:ind w:firstLine="709"/>
        <w:jc w:val="both"/>
        <w:rPr>
          <w:b/>
          <w:color w:val="000000"/>
          <w:sz w:val="24"/>
          <w:szCs w:val="24"/>
        </w:rPr>
      </w:pPr>
    </w:p>
    <w:p w:rsidR="003A71E4" w:rsidRPr="00602AAF" w:rsidRDefault="00F803A3" w:rsidP="00B3783B">
      <w:pPr>
        <w:tabs>
          <w:tab w:val="left" w:pos="900"/>
        </w:tabs>
        <w:ind w:firstLine="709"/>
        <w:jc w:val="both"/>
        <w:rPr>
          <w:b/>
          <w:color w:val="000000"/>
          <w:sz w:val="24"/>
          <w:szCs w:val="24"/>
        </w:rPr>
      </w:pPr>
      <w:r w:rsidRPr="00602AAF">
        <w:rPr>
          <w:b/>
          <w:color w:val="000000"/>
          <w:sz w:val="24"/>
          <w:szCs w:val="24"/>
        </w:rPr>
        <w:t>6. Перечень учебно-методического обеспечения для самостоятельной работы обучающихся по дисциплине</w:t>
      </w:r>
    </w:p>
    <w:p w:rsidR="003A57B5" w:rsidRPr="00602AAF" w:rsidRDefault="003A57B5" w:rsidP="00B3783B">
      <w:pPr>
        <w:pStyle w:val="a4"/>
        <w:numPr>
          <w:ilvl w:val="0"/>
          <w:numId w:val="6"/>
        </w:numPr>
        <w:spacing w:after="0" w:line="240" w:lineRule="auto"/>
        <w:ind w:left="284" w:hanging="284"/>
        <w:jc w:val="both"/>
        <w:rPr>
          <w:rFonts w:ascii="Times New Roman" w:hAnsi="Times New Roman"/>
          <w:sz w:val="24"/>
          <w:szCs w:val="24"/>
        </w:rPr>
      </w:pPr>
      <w:r w:rsidRPr="00602AAF">
        <w:rPr>
          <w:rFonts w:ascii="Times New Roman" w:hAnsi="Times New Roman"/>
          <w:sz w:val="24"/>
          <w:szCs w:val="24"/>
        </w:rPr>
        <w:t>Методические указания  по освоению дисциплины «</w:t>
      </w:r>
      <w:r w:rsidR="008E1F6E" w:rsidRPr="00602AAF">
        <w:rPr>
          <w:rFonts w:ascii="Times New Roman" w:hAnsi="Times New Roman"/>
          <w:sz w:val="24"/>
          <w:szCs w:val="24"/>
        </w:rPr>
        <w:t>Управленческий консалтинг</w:t>
      </w:r>
      <w:r w:rsidRPr="00602AAF">
        <w:rPr>
          <w:rFonts w:ascii="Times New Roman" w:hAnsi="Times New Roman"/>
          <w:sz w:val="24"/>
          <w:szCs w:val="24"/>
        </w:rPr>
        <w:t>»/</w:t>
      </w:r>
      <w:r w:rsidR="00516F43" w:rsidRPr="00602AAF">
        <w:rPr>
          <w:rFonts w:ascii="Times New Roman" w:hAnsi="Times New Roman"/>
          <w:sz w:val="24"/>
          <w:szCs w:val="24"/>
        </w:rPr>
        <w:t xml:space="preserve"> </w:t>
      </w:r>
      <w:r w:rsidR="005F1E7A">
        <w:rPr>
          <w:rFonts w:ascii="Times New Roman" w:hAnsi="Times New Roman"/>
          <w:sz w:val="24"/>
          <w:szCs w:val="24"/>
        </w:rPr>
        <w:t>Е.А. Косьмина</w:t>
      </w:r>
      <w:r w:rsidR="00596F9C">
        <w:rPr>
          <w:rFonts w:ascii="Times New Roman" w:hAnsi="Times New Roman"/>
          <w:sz w:val="24"/>
          <w:szCs w:val="24"/>
        </w:rPr>
        <w:t xml:space="preserve"> </w:t>
      </w:r>
      <w:r w:rsidR="00920199" w:rsidRPr="00602AAF">
        <w:rPr>
          <w:rFonts w:ascii="Times New Roman" w:hAnsi="Times New Roman"/>
          <w:sz w:val="24"/>
          <w:szCs w:val="24"/>
        </w:rPr>
        <w:t xml:space="preserve">– Омск: </w:t>
      </w:r>
      <w:r w:rsidRPr="00602AAF">
        <w:rPr>
          <w:rFonts w:ascii="Times New Roman" w:hAnsi="Times New Roman"/>
          <w:sz w:val="24"/>
          <w:szCs w:val="24"/>
        </w:rPr>
        <w:t>Изд-во Омской гуманитарной академии, 201</w:t>
      </w:r>
      <w:r w:rsidR="00596F9C">
        <w:rPr>
          <w:rFonts w:ascii="Times New Roman" w:hAnsi="Times New Roman"/>
          <w:sz w:val="24"/>
          <w:szCs w:val="24"/>
        </w:rPr>
        <w:t>9</w:t>
      </w:r>
      <w:r w:rsidR="00602AAF">
        <w:rPr>
          <w:rFonts w:ascii="Times New Roman" w:hAnsi="Times New Roman"/>
          <w:sz w:val="24"/>
          <w:szCs w:val="24"/>
        </w:rPr>
        <w:t>.</w:t>
      </w:r>
    </w:p>
    <w:p w:rsidR="00D83A56" w:rsidRPr="00DC474E" w:rsidRDefault="00D83A56" w:rsidP="00A05EE0">
      <w:pPr>
        <w:pStyle w:val="a4"/>
        <w:numPr>
          <w:ilvl w:val="0"/>
          <w:numId w:val="6"/>
        </w:numPr>
        <w:spacing w:after="0" w:line="240" w:lineRule="auto"/>
        <w:ind w:left="284" w:hanging="284"/>
        <w:jc w:val="both"/>
        <w:rPr>
          <w:rFonts w:ascii="Times New Roman" w:hAnsi="Times New Roman"/>
          <w:sz w:val="24"/>
          <w:szCs w:val="24"/>
        </w:rPr>
      </w:pPr>
      <w:r w:rsidRPr="00602AAF">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w:t>
      </w:r>
      <w:r w:rsidRPr="00DC474E">
        <w:rPr>
          <w:rFonts w:ascii="Times New Roman" w:hAnsi="Times New Roman"/>
          <w:sz w:val="24"/>
          <w:szCs w:val="24"/>
        </w:rPr>
        <w:t>от 28.08.2017 (протокол заседания № 1), утвержденное приказом ректора от 28.08.2017 №37.</w:t>
      </w:r>
    </w:p>
    <w:p w:rsidR="00D83A56" w:rsidRPr="00DC474E" w:rsidRDefault="00D83A56" w:rsidP="00A05EE0">
      <w:pPr>
        <w:pStyle w:val="a4"/>
        <w:numPr>
          <w:ilvl w:val="0"/>
          <w:numId w:val="6"/>
        </w:numPr>
        <w:spacing w:after="0" w:line="240" w:lineRule="auto"/>
        <w:ind w:left="284" w:hanging="284"/>
        <w:jc w:val="both"/>
        <w:rPr>
          <w:rFonts w:ascii="Times New Roman" w:hAnsi="Times New Roman"/>
          <w:sz w:val="24"/>
          <w:szCs w:val="24"/>
        </w:rPr>
      </w:pPr>
      <w:r w:rsidRPr="00DC474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3A56" w:rsidRPr="00DC474E" w:rsidRDefault="00D83A56" w:rsidP="00A05EE0">
      <w:pPr>
        <w:pStyle w:val="a4"/>
        <w:numPr>
          <w:ilvl w:val="0"/>
          <w:numId w:val="6"/>
        </w:numPr>
        <w:spacing w:after="0" w:line="240" w:lineRule="auto"/>
        <w:ind w:left="284" w:hanging="284"/>
        <w:jc w:val="both"/>
        <w:rPr>
          <w:rFonts w:ascii="Times New Roman" w:hAnsi="Times New Roman"/>
          <w:sz w:val="24"/>
          <w:szCs w:val="24"/>
        </w:rPr>
      </w:pPr>
      <w:r w:rsidRPr="00DC474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C474E" w:rsidRDefault="007865CB" w:rsidP="00B3783B">
      <w:pPr>
        <w:jc w:val="both"/>
        <w:rPr>
          <w:rFonts w:eastAsia="Calibri"/>
          <w:b/>
          <w:color w:val="000000"/>
          <w:sz w:val="24"/>
          <w:szCs w:val="24"/>
        </w:rPr>
      </w:pPr>
    </w:p>
    <w:p w:rsidR="00785842" w:rsidRPr="00DC474E" w:rsidRDefault="00602AAF" w:rsidP="00B3783B">
      <w:pPr>
        <w:ind w:firstLine="709"/>
        <w:jc w:val="both"/>
        <w:rPr>
          <w:b/>
          <w:color w:val="000000"/>
          <w:sz w:val="24"/>
          <w:szCs w:val="24"/>
        </w:rPr>
      </w:pPr>
      <w:r w:rsidRPr="00DC474E">
        <w:rPr>
          <w:b/>
          <w:color w:val="000000"/>
          <w:sz w:val="24"/>
          <w:szCs w:val="24"/>
        </w:rPr>
        <w:t>7</w:t>
      </w:r>
      <w:r w:rsidR="007F4B97" w:rsidRPr="00DC474E">
        <w:rPr>
          <w:b/>
          <w:color w:val="000000"/>
          <w:sz w:val="24"/>
          <w:szCs w:val="24"/>
        </w:rPr>
        <w:t>.</w:t>
      </w:r>
      <w:r w:rsidR="007865CB" w:rsidRPr="00DC474E">
        <w:rPr>
          <w:b/>
          <w:color w:val="000000"/>
          <w:sz w:val="24"/>
          <w:szCs w:val="24"/>
        </w:rPr>
        <w:t xml:space="preserve"> </w:t>
      </w:r>
      <w:r w:rsidR="00785842" w:rsidRPr="00DC474E">
        <w:rPr>
          <w:b/>
          <w:color w:val="000000"/>
          <w:sz w:val="24"/>
          <w:szCs w:val="24"/>
        </w:rPr>
        <w:t>Перечень основной и дополнительной учебной литературы, необходимой для освоения дисциплины</w:t>
      </w:r>
    </w:p>
    <w:p w:rsidR="008E1F6E" w:rsidRPr="00DC474E" w:rsidRDefault="008E1F6E" w:rsidP="00DC474E">
      <w:pPr>
        <w:ind w:firstLine="709"/>
        <w:jc w:val="center"/>
        <w:rPr>
          <w:b/>
          <w:color w:val="000000"/>
          <w:sz w:val="24"/>
          <w:szCs w:val="24"/>
        </w:rPr>
      </w:pPr>
      <w:r w:rsidRPr="00DC474E">
        <w:rPr>
          <w:b/>
          <w:color w:val="000000"/>
          <w:sz w:val="24"/>
          <w:szCs w:val="24"/>
        </w:rPr>
        <w:t>Основная</w:t>
      </w:r>
    </w:p>
    <w:p w:rsidR="00596F9C" w:rsidRPr="00596F9C" w:rsidRDefault="00596F9C" w:rsidP="00596F9C">
      <w:pPr>
        <w:numPr>
          <w:ilvl w:val="0"/>
          <w:numId w:val="16"/>
        </w:numPr>
        <w:ind w:left="0" w:firstLine="0"/>
        <w:jc w:val="both"/>
        <w:rPr>
          <w:color w:val="333333"/>
          <w:sz w:val="24"/>
          <w:szCs w:val="24"/>
          <w:shd w:val="clear" w:color="auto" w:fill="FFFFFF"/>
        </w:rPr>
      </w:pPr>
      <w:r w:rsidRPr="00596F9C">
        <w:rPr>
          <w:sz w:val="24"/>
          <w:szCs w:val="24"/>
        </w:rPr>
        <w:t xml:space="preserve">Васильев, Г. А. Управленческое консультирование [Электронный ресурс] : учебное пособие для студентов вузов, обучающихся по специальности 061100 (Менеджмент организации) / Г. А. Васильев, Е. М. Деева. — Электрон. текстовые данные. — М. : ЮНИТИ-ДАНА, 2017. — 255 c. — 5-238-00717-5. </w:t>
      </w:r>
      <w:r w:rsidR="00CC5438" w:rsidRPr="00161690">
        <w:rPr>
          <w:sz w:val="24"/>
          <w:szCs w:val="24"/>
        </w:rPr>
        <w:t>Текст: электронный //</w:t>
      </w:r>
      <w:r w:rsidR="00CC5438" w:rsidRPr="00161690">
        <w:rPr>
          <w:color w:val="000000"/>
          <w:sz w:val="24"/>
          <w:szCs w:val="24"/>
          <w:shd w:val="clear" w:color="auto" w:fill="FCFCFC"/>
        </w:rPr>
        <w:t xml:space="preserve"> </w:t>
      </w:r>
      <w:r w:rsidR="00CC5438" w:rsidRPr="00161690">
        <w:rPr>
          <w:sz w:val="24"/>
          <w:szCs w:val="24"/>
        </w:rPr>
        <w:t xml:space="preserve">ЭБС </w:t>
      </w:r>
      <w:r w:rsidR="00CC5438" w:rsidRPr="00161690">
        <w:rPr>
          <w:color w:val="000000"/>
          <w:sz w:val="24"/>
          <w:szCs w:val="24"/>
          <w:lang w:val="en-US"/>
        </w:rPr>
        <w:t>IPRBooks</w:t>
      </w:r>
      <w:r w:rsidR="00CC5438" w:rsidRPr="00161690">
        <w:rPr>
          <w:sz w:val="24"/>
          <w:szCs w:val="24"/>
        </w:rPr>
        <w:t xml:space="preserve"> [сайт]. — </w:t>
      </w:r>
      <w:r w:rsidR="00CC5438" w:rsidRPr="00161690">
        <w:t xml:space="preserve"> </w:t>
      </w:r>
      <w:r w:rsidR="00CC5438" w:rsidRPr="00161690">
        <w:rPr>
          <w:sz w:val="24"/>
          <w:szCs w:val="24"/>
        </w:rPr>
        <w:t>URL</w:t>
      </w:r>
      <w:r w:rsidR="00CC5438" w:rsidRPr="00161690">
        <w:rPr>
          <w:color w:val="000000"/>
          <w:sz w:val="24"/>
          <w:szCs w:val="24"/>
          <w:shd w:val="clear" w:color="auto" w:fill="FCFCFC"/>
        </w:rPr>
        <w:t xml:space="preserve">: </w:t>
      </w:r>
      <w:hyperlink r:id="rId8" w:history="1">
        <w:r w:rsidR="001C00A3">
          <w:rPr>
            <w:rStyle w:val="a8"/>
            <w:sz w:val="24"/>
            <w:szCs w:val="24"/>
            <w:shd w:val="clear" w:color="auto" w:fill="FCFCFC"/>
          </w:rPr>
          <w:t>http://www.iprbookshop.ru/81706.html</w:t>
        </w:r>
      </w:hyperlink>
    </w:p>
    <w:p w:rsidR="003777FF" w:rsidRPr="00596F9C" w:rsidRDefault="00596F9C" w:rsidP="00596F9C">
      <w:pPr>
        <w:numPr>
          <w:ilvl w:val="0"/>
          <w:numId w:val="16"/>
        </w:numPr>
        <w:ind w:left="0" w:firstLine="0"/>
        <w:jc w:val="both"/>
        <w:rPr>
          <w:color w:val="333333"/>
          <w:sz w:val="24"/>
          <w:szCs w:val="24"/>
          <w:shd w:val="clear" w:color="auto" w:fill="FFFFFF"/>
        </w:rPr>
      </w:pPr>
      <w:r w:rsidRPr="00596F9C">
        <w:rPr>
          <w:i/>
          <w:iCs/>
          <w:sz w:val="24"/>
          <w:szCs w:val="24"/>
        </w:rPr>
        <w:t xml:space="preserve">Лебедева, Л. В. </w:t>
      </w:r>
      <w:r w:rsidRPr="00596F9C">
        <w:rPr>
          <w:sz w:val="24"/>
          <w:szCs w:val="24"/>
        </w:rPr>
        <w:t xml:space="preserve">Организационное консультирование : учебное пособие для вузов / Л. В. Лебедева. — 2-е изд., испр. и доп. — Москва : Издательство Юрайт, 2018. — 162 с. — (Университеты России). — ISBN 978-5-534-00009-2. — Текст : электронный // ЭБС Юрайт [сайт]. — URL: </w:t>
      </w:r>
      <w:hyperlink r:id="rId9" w:history="1">
        <w:r w:rsidR="001C00A3">
          <w:rPr>
            <w:rStyle w:val="a8"/>
            <w:sz w:val="24"/>
            <w:szCs w:val="24"/>
          </w:rPr>
          <w:t>https://www.biblio-online.ru/bcode/415508</w:t>
        </w:r>
      </w:hyperlink>
      <w:r w:rsidRPr="00596F9C">
        <w:rPr>
          <w:sz w:val="24"/>
          <w:szCs w:val="24"/>
        </w:rPr>
        <w:t xml:space="preserve"> </w:t>
      </w:r>
      <w:r w:rsidR="00602AAF" w:rsidRPr="00596F9C">
        <w:rPr>
          <w:sz w:val="24"/>
          <w:szCs w:val="24"/>
        </w:rPr>
        <w:t xml:space="preserve"> </w:t>
      </w:r>
      <w:r w:rsidR="003777FF" w:rsidRPr="00596F9C">
        <w:rPr>
          <w:color w:val="333333"/>
          <w:sz w:val="24"/>
          <w:szCs w:val="24"/>
          <w:shd w:val="clear" w:color="auto" w:fill="FFFFFF"/>
        </w:rPr>
        <w:t xml:space="preserve">  </w:t>
      </w:r>
    </w:p>
    <w:p w:rsidR="008E1F6E" w:rsidRPr="00596F9C" w:rsidRDefault="003777FF" w:rsidP="00596F9C">
      <w:pPr>
        <w:jc w:val="both"/>
        <w:rPr>
          <w:sz w:val="24"/>
          <w:szCs w:val="24"/>
        </w:rPr>
      </w:pPr>
      <w:r w:rsidRPr="00596F9C">
        <w:rPr>
          <w:sz w:val="24"/>
          <w:szCs w:val="24"/>
        </w:rPr>
        <w:t xml:space="preserve">  </w:t>
      </w:r>
    </w:p>
    <w:p w:rsidR="008E1F6E" w:rsidRPr="00596F9C" w:rsidRDefault="00596F9C" w:rsidP="003777FF">
      <w:pPr>
        <w:tabs>
          <w:tab w:val="left" w:pos="426"/>
        </w:tabs>
        <w:jc w:val="center"/>
        <w:rPr>
          <w:b/>
          <w:color w:val="000000"/>
          <w:sz w:val="24"/>
          <w:szCs w:val="24"/>
        </w:rPr>
      </w:pPr>
      <w:r w:rsidRPr="00596F9C">
        <w:rPr>
          <w:b/>
          <w:color w:val="000000"/>
          <w:sz w:val="24"/>
          <w:szCs w:val="24"/>
        </w:rPr>
        <w:t>Дополнительная</w:t>
      </w:r>
    </w:p>
    <w:p w:rsidR="00596F9C" w:rsidRPr="00596F9C" w:rsidRDefault="00596F9C" w:rsidP="00596F9C">
      <w:pPr>
        <w:widowControl/>
        <w:numPr>
          <w:ilvl w:val="0"/>
          <w:numId w:val="13"/>
        </w:numPr>
        <w:tabs>
          <w:tab w:val="left" w:pos="284"/>
        </w:tabs>
        <w:autoSpaceDE/>
        <w:autoSpaceDN/>
        <w:adjustRightInd/>
        <w:spacing w:line="276" w:lineRule="auto"/>
        <w:ind w:left="0" w:firstLine="0"/>
        <w:jc w:val="both"/>
        <w:rPr>
          <w:sz w:val="24"/>
          <w:szCs w:val="24"/>
        </w:rPr>
      </w:pPr>
      <w:r w:rsidRPr="00596F9C">
        <w:rPr>
          <w:sz w:val="24"/>
          <w:szCs w:val="24"/>
        </w:rPr>
        <w:t xml:space="preserve">Попов, А. А. Общий менеджмент [Электронный ресурс] : учебное пособие / А. А. Попов, Д. А. Попов. — Электрон. текстовые данные. — Саратов : Ай Пи Эр Медиа, 2016. — 567 c. — 978-5-905916-99-1. </w:t>
      </w:r>
      <w:r w:rsidR="00CC5438" w:rsidRPr="00161690">
        <w:rPr>
          <w:sz w:val="24"/>
          <w:szCs w:val="24"/>
        </w:rPr>
        <w:t>Текст: электронный //</w:t>
      </w:r>
      <w:r w:rsidR="00CC5438" w:rsidRPr="00161690">
        <w:rPr>
          <w:color w:val="000000"/>
          <w:sz w:val="24"/>
          <w:szCs w:val="24"/>
          <w:shd w:val="clear" w:color="auto" w:fill="FCFCFC"/>
        </w:rPr>
        <w:t xml:space="preserve"> </w:t>
      </w:r>
      <w:r w:rsidR="00CC5438" w:rsidRPr="00161690">
        <w:rPr>
          <w:sz w:val="24"/>
          <w:szCs w:val="24"/>
        </w:rPr>
        <w:t xml:space="preserve">ЭБС </w:t>
      </w:r>
      <w:r w:rsidR="00CC5438" w:rsidRPr="00161690">
        <w:rPr>
          <w:color w:val="000000"/>
          <w:sz w:val="24"/>
          <w:szCs w:val="24"/>
          <w:lang w:val="en-US"/>
        </w:rPr>
        <w:t>IPRBooks</w:t>
      </w:r>
      <w:r w:rsidR="00CC5438" w:rsidRPr="00161690">
        <w:rPr>
          <w:sz w:val="24"/>
          <w:szCs w:val="24"/>
        </w:rPr>
        <w:t xml:space="preserve"> [сайт]. — </w:t>
      </w:r>
      <w:r w:rsidR="00CC5438" w:rsidRPr="00161690">
        <w:t xml:space="preserve"> </w:t>
      </w:r>
      <w:r w:rsidR="00CC5438" w:rsidRPr="00161690">
        <w:rPr>
          <w:sz w:val="24"/>
          <w:szCs w:val="24"/>
        </w:rPr>
        <w:t>URL</w:t>
      </w:r>
      <w:r w:rsidR="00CC5438" w:rsidRPr="00161690">
        <w:rPr>
          <w:color w:val="000000"/>
          <w:sz w:val="24"/>
          <w:szCs w:val="24"/>
          <w:shd w:val="clear" w:color="auto" w:fill="FCFCFC"/>
        </w:rPr>
        <w:t xml:space="preserve">: </w:t>
      </w:r>
      <w:hyperlink r:id="rId10" w:history="1">
        <w:r w:rsidR="001C00A3">
          <w:rPr>
            <w:rStyle w:val="a8"/>
            <w:sz w:val="24"/>
            <w:szCs w:val="24"/>
            <w:shd w:val="clear" w:color="auto" w:fill="FCFCFC"/>
          </w:rPr>
          <w:t>http://www.iprbookshop.ru/42931.html</w:t>
        </w:r>
      </w:hyperlink>
      <w:r w:rsidRPr="00596F9C">
        <w:rPr>
          <w:sz w:val="24"/>
          <w:szCs w:val="24"/>
        </w:rPr>
        <w:t xml:space="preserve"> </w:t>
      </w:r>
      <w:r w:rsidR="00B1503B" w:rsidRPr="00596F9C">
        <w:rPr>
          <w:color w:val="000000"/>
          <w:sz w:val="24"/>
          <w:szCs w:val="24"/>
        </w:rPr>
        <w:t xml:space="preserve"> </w:t>
      </w:r>
    </w:p>
    <w:p w:rsidR="00596F9C" w:rsidRPr="00DC474E" w:rsidRDefault="00596F9C" w:rsidP="00B3783B">
      <w:pPr>
        <w:ind w:firstLine="709"/>
        <w:jc w:val="both"/>
        <w:rPr>
          <w:b/>
          <w:color w:val="000000"/>
          <w:sz w:val="24"/>
          <w:szCs w:val="24"/>
        </w:rPr>
      </w:pPr>
    </w:p>
    <w:p w:rsidR="00777B09" w:rsidRPr="00DC474E" w:rsidRDefault="00602AAF" w:rsidP="00B3783B">
      <w:pPr>
        <w:ind w:firstLine="709"/>
        <w:jc w:val="both"/>
        <w:rPr>
          <w:b/>
          <w:color w:val="000000"/>
          <w:sz w:val="24"/>
          <w:szCs w:val="24"/>
        </w:rPr>
      </w:pPr>
      <w:r w:rsidRPr="00DC474E">
        <w:rPr>
          <w:b/>
          <w:color w:val="000000"/>
          <w:sz w:val="24"/>
          <w:szCs w:val="24"/>
        </w:rPr>
        <w:t>8</w:t>
      </w:r>
      <w:r w:rsidR="007F4B97" w:rsidRPr="00DC474E">
        <w:rPr>
          <w:b/>
          <w:color w:val="000000"/>
          <w:sz w:val="24"/>
          <w:szCs w:val="24"/>
        </w:rPr>
        <w:t>.</w:t>
      </w:r>
      <w:r w:rsidR="00777B09" w:rsidRPr="00DC474E">
        <w:rPr>
          <w:b/>
          <w:color w:val="000000"/>
          <w:sz w:val="24"/>
          <w:szCs w:val="24"/>
        </w:rPr>
        <w:t xml:space="preserve"> </w:t>
      </w:r>
      <w:r w:rsidR="007F4B97" w:rsidRPr="00DC474E">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lastRenderedPageBreak/>
        <w:t xml:space="preserve">ЭБС </w:t>
      </w:r>
      <w:r w:rsidRPr="00DC474E">
        <w:rPr>
          <w:rFonts w:ascii="Times New Roman" w:hAnsi="Times New Roman"/>
          <w:color w:val="000000"/>
          <w:sz w:val="24"/>
          <w:szCs w:val="24"/>
          <w:lang w:val="en-US"/>
        </w:rPr>
        <w:t>IPRBooks</w:t>
      </w:r>
      <w:r w:rsidRPr="00DC474E">
        <w:rPr>
          <w:rFonts w:ascii="Times New Roman" w:hAnsi="Times New Roman"/>
          <w:color w:val="000000"/>
          <w:sz w:val="24"/>
          <w:szCs w:val="24"/>
        </w:rPr>
        <w:t xml:space="preserve">  Режим доступа: </w:t>
      </w:r>
      <w:hyperlink r:id="rId11" w:history="1">
        <w:r w:rsidR="001C00A3">
          <w:rPr>
            <w:rStyle w:val="a8"/>
            <w:rFonts w:ascii="Times New Roman" w:hAnsi="Times New Roman"/>
            <w:sz w:val="24"/>
            <w:szCs w:val="24"/>
          </w:rPr>
          <w:t>http://www.iprbookshop.ru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ЭБС издательства «Юрайт» Режим доступа: </w:t>
      </w:r>
      <w:hyperlink r:id="rId12" w:history="1">
        <w:r w:rsidR="001C00A3">
          <w:rPr>
            <w:rStyle w:val="a8"/>
            <w:rFonts w:ascii="Times New Roman" w:hAnsi="Times New Roman"/>
            <w:sz w:val="24"/>
            <w:szCs w:val="24"/>
          </w:rPr>
          <w:t>http://biblio-online.ru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1C00A3">
          <w:rPr>
            <w:rStyle w:val="a8"/>
            <w:rFonts w:ascii="Times New Roman" w:hAnsi="Times New Roman"/>
            <w:sz w:val="24"/>
            <w:szCs w:val="24"/>
          </w:rPr>
          <w:t>http://window.edu.ru/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Научная электронная библиотека e-library.ru Режим доступа: </w:t>
      </w:r>
      <w:hyperlink r:id="rId14" w:history="1">
        <w:r w:rsidR="001C00A3">
          <w:rPr>
            <w:rStyle w:val="a8"/>
            <w:rFonts w:ascii="Times New Roman" w:hAnsi="Times New Roman"/>
            <w:sz w:val="24"/>
            <w:szCs w:val="24"/>
          </w:rPr>
          <w:t>http://elibrary.ru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Ресурсы издательства Elsevier Режим доступа:  </w:t>
      </w:r>
      <w:hyperlink r:id="rId15" w:history="1">
        <w:r w:rsidR="001C00A3">
          <w:rPr>
            <w:rStyle w:val="a8"/>
            <w:rFonts w:ascii="Times New Roman" w:hAnsi="Times New Roman"/>
            <w:sz w:val="24"/>
            <w:szCs w:val="24"/>
          </w:rPr>
          <w:t>http://www.sciencedirect.com</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Федеральный портал «Российское образование» Режим доступа:  </w:t>
      </w:r>
      <w:hyperlink r:id="rId16" w:history="1">
        <w:r w:rsidR="001C00A3">
          <w:rPr>
            <w:rStyle w:val="a8"/>
            <w:rFonts w:ascii="Times New Roman" w:hAnsi="Times New Roman"/>
            <w:sz w:val="24"/>
            <w:szCs w:val="24"/>
          </w:rPr>
          <w:t>www.edu.ru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Журналы Кембриджского университета Режим доступа: </w:t>
      </w:r>
      <w:hyperlink r:id="rId17" w:history="1">
        <w:r w:rsidR="001C00A3">
          <w:rPr>
            <w:rStyle w:val="a8"/>
            <w:rFonts w:ascii="Times New Roman" w:hAnsi="Times New Roman"/>
            <w:sz w:val="24"/>
            <w:szCs w:val="24"/>
          </w:rPr>
          <w:t>http://journals.cambridge.org</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Журналы Оксфордского университета Режим доступа:  </w:t>
      </w:r>
      <w:hyperlink r:id="rId18" w:history="1">
        <w:r w:rsidR="001C00A3">
          <w:rPr>
            <w:rStyle w:val="a8"/>
            <w:rFonts w:ascii="Times New Roman" w:hAnsi="Times New Roman"/>
            <w:sz w:val="24"/>
            <w:szCs w:val="24"/>
          </w:rPr>
          <w:t>http://www.oxfordjoumals.org</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Словари и энциклопедии на Академике Режим доступа: </w:t>
      </w:r>
      <w:hyperlink r:id="rId19" w:history="1">
        <w:r w:rsidR="001C00A3">
          <w:rPr>
            <w:rStyle w:val="a8"/>
            <w:rFonts w:ascii="Times New Roman" w:hAnsi="Times New Roman"/>
            <w:sz w:val="24"/>
            <w:szCs w:val="24"/>
          </w:rPr>
          <w:t>http://dic.academic.ru/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1C00A3">
          <w:rPr>
            <w:rStyle w:val="a8"/>
            <w:rFonts w:ascii="Times New Roman" w:hAnsi="Times New Roman"/>
            <w:sz w:val="24"/>
            <w:szCs w:val="24"/>
          </w:rPr>
          <w:t>http://www.benran.ru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Сайт Госкомстата РФ. Режим доступа: </w:t>
      </w:r>
      <w:hyperlink r:id="rId21" w:history="1">
        <w:r w:rsidR="001C00A3">
          <w:rPr>
            <w:rStyle w:val="a8"/>
            <w:rFonts w:ascii="Times New Roman" w:hAnsi="Times New Roman"/>
            <w:sz w:val="24"/>
            <w:szCs w:val="24"/>
          </w:rPr>
          <w:t>http://www.gks.ru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Сайт Российской государственной библиотеки. Режим доступа: </w:t>
      </w:r>
      <w:hyperlink r:id="rId22" w:history="1">
        <w:r w:rsidR="001C00A3">
          <w:rPr>
            <w:rStyle w:val="a8"/>
            <w:rFonts w:ascii="Times New Roman" w:hAnsi="Times New Roman"/>
            <w:sz w:val="24"/>
            <w:szCs w:val="24"/>
          </w:rPr>
          <w:t>http://diss.rsl.ru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1C00A3">
          <w:rPr>
            <w:rStyle w:val="a8"/>
            <w:rFonts w:ascii="Times New Roman" w:hAnsi="Times New Roman"/>
            <w:sz w:val="24"/>
            <w:szCs w:val="24"/>
          </w:rPr>
          <w:t>http://ru.spinform.ru</w:t>
        </w:r>
      </w:hyperlink>
    </w:p>
    <w:p w:rsidR="007F4B97" w:rsidRPr="00DC474E" w:rsidRDefault="007F4B97" w:rsidP="00B3783B">
      <w:pPr>
        <w:ind w:firstLine="709"/>
        <w:jc w:val="both"/>
        <w:rPr>
          <w:rFonts w:eastAsia="Calibri"/>
          <w:color w:val="000000"/>
          <w:sz w:val="24"/>
          <w:szCs w:val="24"/>
        </w:rPr>
      </w:pPr>
      <w:r w:rsidRPr="00DC474E">
        <w:rPr>
          <w:color w:val="000000"/>
          <w:sz w:val="24"/>
          <w:szCs w:val="24"/>
        </w:rPr>
        <w:t xml:space="preserve">Каждый обучающийся </w:t>
      </w:r>
      <w:r w:rsidR="00777B09" w:rsidRPr="00DC474E">
        <w:rPr>
          <w:color w:val="000000"/>
          <w:sz w:val="24"/>
          <w:szCs w:val="24"/>
        </w:rPr>
        <w:t>Омской гуманитарной академии</w:t>
      </w:r>
      <w:r w:rsidRPr="00DC474E">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C474E">
        <w:rPr>
          <w:rFonts w:eastAsia="Calibri"/>
          <w:color w:val="000000"/>
          <w:sz w:val="24"/>
          <w:szCs w:val="24"/>
        </w:rPr>
        <w:t xml:space="preserve"> </w:t>
      </w:r>
      <w:r w:rsidRPr="00DC474E">
        <w:rPr>
          <w:color w:val="000000"/>
          <w:sz w:val="24"/>
          <w:szCs w:val="24"/>
        </w:rPr>
        <w:t xml:space="preserve">информационно-образовательной среде </w:t>
      </w:r>
      <w:r w:rsidR="00777B09" w:rsidRPr="00DC474E">
        <w:rPr>
          <w:color w:val="000000"/>
          <w:sz w:val="24"/>
          <w:szCs w:val="24"/>
        </w:rPr>
        <w:t>Академии</w:t>
      </w:r>
      <w:r w:rsidRPr="00DC474E">
        <w:rPr>
          <w:color w:val="000000"/>
          <w:sz w:val="24"/>
          <w:szCs w:val="24"/>
        </w:rPr>
        <w:t>. Электронно-библиотечная система</w:t>
      </w:r>
      <w:r w:rsidRPr="00DC474E">
        <w:rPr>
          <w:rFonts w:eastAsia="Calibri"/>
          <w:color w:val="000000"/>
          <w:sz w:val="24"/>
          <w:szCs w:val="24"/>
        </w:rPr>
        <w:t xml:space="preserve"> </w:t>
      </w:r>
      <w:r w:rsidRPr="00DC474E">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C474E">
        <w:rPr>
          <w:rFonts w:eastAsia="Calibri"/>
          <w:color w:val="000000"/>
          <w:sz w:val="24"/>
          <w:szCs w:val="24"/>
        </w:rPr>
        <w:t xml:space="preserve"> </w:t>
      </w:r>
      <w:r w:rsidRPr="00DC474E">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C474E">
        <w:rPr>
          <w:rFonts w:eastAsia="Calibri"/>
          <w:color w:val="000000"/>
          <w:sz w:val="24"/>
          <w:szCs w:val="24"/>
        </w:rPr>
        <w:t xml:space="preserve"> </w:t>
      </w:r>
      <w:r w:rsidRPr="00DC474E">
        <w:rPr>
          <w:color w:val="000000"/>
          <w:sz w:val="24"/>
          <w:szCs w:val="24"/>
        </w:rPr>
        <w:t>организации, так и вне ее.</w:t>
      </w:r>
    </w:p>
    <w:p w:rsidR="007F4B97" w:rsidRPr="00DC474E" w:rsidRDefault="007F4B97" w:rsidP="00B3783B">
      <w:pPr>
        <w:ind w:firstLine="709"/>
        <w:jc w:val="both"/>
        <w:rPr>
          <w:rFonts w:eastAsia="Calibri"/>
          <w:color w:val="000000"/>
          <w:sz w:val="24"/>
          <w:szCs w:val="24"/>
        </w:rPr>
      </w:pPr>
      <w:r w:rsidRPr="00DC474E">
        <w:rPr>
          <w:color w:val="000000"/>
          <w:sz w:val="24"/>
          <w:szCs w:val="24"/>
        </w:rPr>
        <w:t>Электронная информационно-образовательная среда</w:t>
      </w:r>
      <w:r w:rsidR="005C20F0" w:rsidRPr="00DC474E">
        <w:rPr>
          <w:color w:val="000000"/>
          <w:sz w:val="24"/>
          <w:szCs w:val="24"/>
        </w:rPr>
        <w:t xml:space="preserve"> </w:t>
      </w:r>
      <w:r w:rsidR="00777B09" w:rsidRPr="00DC474E">
        <w:rPr>
          <w:color w:val="000000"/>
          <w:sz w:val="24"/>
          <w:szCs w:val="24"/>
        </w:rPr>
        <w:t>Академии</w:t>
      </w:r>
      <w:r w:rsidRPr="00DC474E">
        <w:rPr>
          <w:color w:val="000000"/>
          <w:sz w:val="24"/>
          <w:szCs w:val="24"/>
        </w:rPr>
        <w:t xml:space="preserve"> обеспечивает:</w:t>
      </w:r>
      <w:r w:rsidRPr="00DC474E">
        <w:rPr>
          <w:rFonts w:eastAsia="Calibri"/>
          <w:color w:val="000000"/>
          <w:sz w:val="24"/>
          <w:szCs w:val="24"/>
        </w:rPr>
        <w:t xml:space="preserve"> </w:t>
      </w:r>
      <w:r w:rsidRPr="00DC474E">
        <w:rPr>
          <w:color w:val="000000"/>
          <w:sz w:val="24"/>
          <w:szCs w:val="24"/>
        </w:rPr>
        <w:t>доступ к учебным планам, рабочим программам дисциплин (модулей), практик, к</w:t>
      </w:r>
      <w:r w:rsidRPr="00DC474E">
        <w:rPr>
          <w:rFonts w:eastAsia="Calibri"/>
          <w:color w:val="000000"/>
          <w:sz w:val="24"/>
          <w:szCs w:val="24"/>
        </w:rPr>
        <w:t xml:space="preserve"> </w:t>
      </w:r>
      <w:r w:rsidRPr="00DC474E">
        <w:rPr>
          <w:color w:val="000000"/>
          <w:sz w:val="24"/>
          <w:szCs w:val="24"/>
        </w:rPr>
        <w:t>изданиям электронных библиотечных систем и электронным образовательным ресурсам,</w:t>
      </w:r>
      <w:r w:rsidRPr="00DC474E">
        <w:rPr>
          <w:rFonts w:eastAsia="Calibri"/>
          <w:color w:val="000000"/>
          <w:sz w:val="24"/>
          <w:szCs w:val="24"/>
        </w:rPr>
        <w:t xml:space="preserve"> </w:t>
      </w:r>
      <w:r w:rsidRPr="00DC474E">
        <w:rPr>
          <w:color w:val="000000"/>
          <w:sz w:val="24"/>
          <w:szCs w:val="24"/>
        </w:rPr>
        <w:t>указанным в рабочих программах;</w:t>
      </w:r>
      <w:r w:rsidRPr="00DC474E">
        <w:rPr>
          <w:rFonts w:eastAsia="Calibri"/>
          <w:color w:val="000000"/>
          <w:sz w:val="24"/>
          <w:szCs w:val="24"/>
        </w:rPr>
        <w:t xml:space="preserve"> </w:t>
      </w:r>
      <w:r w:rsidRPr="00DC474E">
        <w:rPr>
          <w:color w:val="000000"/>
          <w:sz w:val="24"/>
          <w:szCs w:val="24"/>
        </w:rPr>
        <w:t>фиксацию хода образовательного процесса, результатов промежуточной аттестации</w:t>
      </w:r>
      <w:r w:rsidRPr="00DC474E">
        <w:rPr>
          <w:rFonts w:eastAsia="Calibri"/>
          <w:color w:val="000000"/>
          <w:sz w:val="24"/>
          <w:szCs w:val="24"/>
        </w:rPr>
        <w:t xml:space="preserve"> </w:t>
      </w:r>
      <w:r w:rsidRPr="00DC474E">
        <w:rPr>
          <w:color w:val="000000"/>
          <w:sz w:val="24"/>
          <w:szCs w:val="24"/>
        </w:rPr>
        <w:t>и результатов освоения основной образовательной программы;</w:t>
      </w:r>
      <w:r w:rsidRPr="00DC474E">
        <w:rPr>
          <w:rFonts w:eastAsia="Calibri"/>
          <w:color w:val="000000"/>
          <w:sz w:val="24"/>
          <w:szCs w:val="24"/>
        </w:rPr>
        <w:t xml:space="preserve"> </w:t>
      </w:r>
      <w:r w:rsidRPr="00DC474E">
        <w:rPr>
          <w:color w:val="000000"/>
          <w:sz w:val="24"/>
          <w:szCs w:val="24"/>
        </w:rPr>
        <w:t>проведение всех видов занятий, процедур оценки результатов обучения, реализация</w:t>
      </w:r>
      <w:r w:rsidRPr="00DC474E">
        <w:rPr>
          <w:rFonts w:eastAsia="Calibri"/>
          <w:color w:val="000000"/>
          <w:sz w:val="24"/>
          <w:szCs w:val="24"/>
        </w:rPr>
        <w:t xml:space="preserve"> </w:t>
      </w:r>
      <w:r w:rsidRPr="00DC474E">
        <w:rPr>
          <w:color w:val="000000"/>
          <w:sz w:val="24"/>
          <w:szCs w:val="24"/>
        </w:rPr>
        <w:t>которых предусмотрена с применением электронного обучения, дистанционных</w:t>
      </w:r>
      <w:r w:rsidRPr="00DC474E">
        <w:rPr>
          <w:rFonts w:eastAsia="Calibri"/>
          <w:color w:val="000000"/>
          <w:sz w:val="24"/>
          <w:szCs w:val="24"/>
        </w:rPr>
        <w:t xml:space="preserve"> </w:t>
      </w:r>
      <w:r w:rsidRPr="00DC474E">
        <w:rPr>
          <w:color w:val="000000"/>
          <w:sz w:val="24"/>
          <w:szCs w:val="24"/>
        </w:rPr>
        <w:t>образовательных технологий;</w:t>
      </w:r>
      <w:r w:rsidRPr="00DC474E">
        <w:rPr>
          <w:rFonts w:eastAsia="Calibri"/>
          <w:color w:val="000000"/>
          <w:sz w:val="24"/>
          <w:szCs w:val="24"/>
        </w:rPr>
        <w:t xml:space="preserve"> </w:t>
      </w:r>
      <w:r w:rsidRPr="00DC474E">
        <w:rPr>
          <w:color w:val="000000"/>
          <w:sz w:val="24"/>
          <w:szCs w:val="24"/>
        </w:rPr>
        <w:t>формирование электронного портфолио обучающегося, в том числе сохранение</w:t>
      </w:r>
      <w:r w:rsidRPr="00DC474E">
        <w:rPr>
          <w:rFonts w:eastAsia="Calibri"/>
          <w:color w:val="000000"/>
          <w:sz w:val="24"/>
          <w:szCs w:val="24"/>
        </w:rPr>
        <w:t xml:space="preserve"> </w:t>
      </w:r>
      <w:r w:rsidRPr="00DC474E">
        <w:rPr>
          <w:color w:val="000000"/>
          <w:sz w:val="24"/>
          <w:szCs w:val="24"/>
        </w:rPr>
        <w:t>работ обучающегося, рецензий и оценок на эти работы со стороны любых участников</w:t>
      </w:r>
      <w:r w:rsidRPr="00DC474E">
        <w:rPr>
          <w:rFonts w:eastAsia="Calibri"/>
          <w:color w:val="000000"/>
          <w:sz w:val="24"/>
          <w:szCs w:val="24"/>
        </w:rPr>
        <w:t xml:space="preserve"> </w:t>
      </w:r>
      <w:r w:rsidRPr="00DC474E">
        <w:rPr>
          <w:color w:val="000000"/>
          <w:sz w:val="24"/>
          <w:szCs w:val="24"/>
        </w:rPr>
        <w:t>образовательного процесса;</w:t>
      </w:r>
      <w:r w:rsidRPr="00DC474E">
        <w:rPr>
          <w:rFonts w:eastAsia="Calibri"/>
          <w:color w:val="000000"/>
          <w:sz w:val="24"/>
          <w:szCs w:val="24"/>
        </w:rPr>
        <w:t xml:space="preserve"> </w:t>
      </w:r>
      <w:r w:rsidRPr="00DC474E">
        <w:rPr>
          <w:color w:val="000000"/>
          <w:sz w:val="24"/>
          <w:szCs w:val="24"/>
        </w:rPr>
        <w:t>взаимодействие между участниками образовательного процесса, в том числе</w:t>
      </w:r>
      <w:r w:rsidRPr="00DC474E">
        <w:rPr>
          <w:rFonts w:eastAsia="Calibri"/>
          <w:color w:val="000000"/>
          <w:sz w:val="24"/>
          <w:szCs w:val="24"/>
        </w:rPr>
        <w:t xml:space="preserve"> </w:t>
      </w:r>
      <w:r w:rsidRPr="00DC474E">
        <w:rPr>
          <w:color w:val="000000"/>
          <w:sz w:val="24"/>
          <w:szCs w:val="24"/>
        </w:rPr>
        <w:t>синхронное и (или) асинхронное взаимодействие посредством сети «Интернет».</w:t>
      </w:r>
    </w:p>
    <w:p w:rsidR="007F4B97" w:rsidRPr="00DC474E" w:rsidRDefault="007F4B97" w:rsidP="00B3783B">
      <w:pPr>
        <w:widowControl/>
        <w:autoSpaceDE/>
        <w:autoSpaceDN/>
        <w:adjustRightInd/>
        <w:contextualSpacing/>
        <w:jc w:val="both"/>
        <w:rPr>
          <w:rFonts w:eastAsia="Calibri"/>
          <w:color w:val="000000"/>
          <w:sz w:val="24"/>
          <w:szCs w:val="24"/>
          <w:lang w:eastAsia="en-US"/>
        </w:rPr>
      </w:pPr>
    </w:p>
    <w:p w:rsidR="009528CA" w:rsidRPr="00DC474E" w:rsidRDefault="00602AAF" w:rsidP="00B3783B">
      <w:pPr>
        <w:widowControl/>
        <w:autoSpaceDE/>
        <w:autoSpaceDN/>
        <w:adjustRightInd/>
        <w:ind w:firstLine="709"/>
        <w:contextualSpacing/>
        <w:jc w:val="both"/>
        <w:rPr>
          <w:rFonts w:eastAsia="Calibri"/>
          <w:b/>
          <w:color w:val="000000"/>
          <w:sz w:val="24"/>
          <w:szCs w:val="24"/>
          <w:lang w:eastAsia="en-US"/>
        </w:rPr>
      </w:pPr>
      <w:r w:rsidRPr="00DC474E">
        <w:rPr>
          <w:rFonts w:eastAsia="Calibri"/>
          <w:b/>
          <w:color w:val="000000"/>
          <w:sz w:val="24"/>
          <w:szCs w:val="24"/>
          <w:lang w:eastAsia="en-US"/>
        </w:rPr>
        <w:t>9</w:t>
      </w:r>
      <w:r w:rsidR="00EE165B" w:rsidRPr="00DC474E">
        <w:rPr>
          <w:rFonts w:eastAsia="Calibri"/>
          <w:b/>
          <w:color w:val="000000"/>
          <w:sz w:val="24"/>
          <w:szCs w:val="24"/>
          <w:lang w:eastAsia="en-US"/>
        </w:rPr>
        <w:t>.</w:t>
      </w:r>
      <w:r w:rsidR="009528CA" w:rsidRPr="00DC474E">
        <w:rPr>
          <w:rFonts w:eastAsia="Calibri"/>
          <w:b/>
          <w:color w:val="000000"/>
          <w:sz w:val="24"/>
          <w:szCs w:val="24"/>
          <w:lang w:eastAsia="en-US"/>
        </w:rPr>
        <w:t xml:space="preserve"> </w:t>
      </w:r>
      <w:r w:rsidR="007F4B97" w:rsidRPr="00DC474E">
        <w:rPr>
          <w:rFonts w:eastAsia="Calibri"/>
          <w:b/>
          <w:color w:val="000000"/>
          <w:sz w:val="24"/>
          <w:szCs w:val="24"/>
          <w:lang w:eastAsia="en-US"/>
        </w:rPr>
        <w:t>Методические указания для обу</w:t>
      </w:r>
      <w:r w:rsidR="009528CA" w:rsidRPr="00DC474E">
        <w:rPr>
          <w:rFonts w:eastAsia="Calibri"/>
          <w:b/>
          <w:color w:val="000000"/>
          <w:sz w:val="24"/>
          <w:szCs w:val="24"/>
          <w:lang w:eastAsia="en-US"/>
        </w:rPr>
        <w:t>чающихся по освоению дисциплины</w:t>
      </w:r>
    </w:p>
    <w:p w:rsidR="007F4B97" w:rsidRPr="00DC474E" w:rsidRDefault="007F4B97" w:rsidP="00B3783B">
      <w:pPr>
        <w:ind w:firstLine="709"/>
        <w:jc w:val="both"/>
        <w:rPr>
          <w:color w:val="000000"/>
          <w:sz w:val="24"/>
          <w:szCs w:val="24"/>
        </w:rPr>
      </w:pPr>
      <w:r w:rsidRPr="00DC474E">
        <w:rPr>
          <w:sz w:val="24"/>
          <w:szCs w:val="24"/>
        </w:rPr>
        <w:t>Для того чтобы успешно о</w:t>
      </w:r>
      <w:r w:rsidR="004E4DB2" w:rsidRPr="00DC474E">
        <w:rPr>
          <w:sz w:val="24"/>
          <w:szCs w:val="24"/>
        </w:rPr>
        <w:t xml:space="preserve">своить </w:t>
      </w:r>
      <w:r w:rsidRPr="00DC474E">
        <w:rPr>
          <w:sz w:val="24"/>
          <w:szCs w:val="24"/>
        </w:rPr>
        <w:t>дисциплин</w:t>
      </w:r>
      <w:r w:rsidR="004E4DB2" w:rsidRPr="00DC474E">
        <w:rPr>
          <w:sz w:val="24"/>
          <w:szCs w:val="24"/>
        </w:rPr>
        <w:t>у</w:t>
      </w:r>
      <w:r w:rsidRPr="00DC474E">
        <w:rPr>
          <w:sz w:val="24"/>
          <w:szCs w:val="24"/>
        </w:rPr>
        <w:t xml:space="preserve"> </w:t>
      </w:r>
      <w:r w:rsidR="009528CA" w:rsidRPr="00DC474E">
        <w:rPr>
          <w:bCs/>
          <w:sz w:val="24"/>
          <w:szCs w:val="24"/>
        </w:rPr>
        <w:t>«</w:t>
      </w:r>
      <w:r w:rsidR="00571CEE" w:rsidRPr="00DC474E">
        <w:rPr>
          <w:bCs/>
          <w:sz w:val="24"/>
          <w:szCs w:val="24"/>
        </w:rPr>
        <w:t>Управленческий консалдинг</w:t>
      </w:r>
      <w:r w:rsidR="009528CA" w:rsidRPr="00DC474E">
        <w:rPr>
          <w:bCs/>
          <w:sz w:val="24"/>
          <w:szCs w:val="24"/>
        </w:rPr>
        <w:t>»</w:t>
      </w:r>
      <w:r w:rsidRPr="00DC474E">
        <w:rPr>
          <w:bCs/>
          <w:sz w:val="24"/>
          <w:szCs w:val="24"/>
        </w:rPr>
        <w:t xml:space="preserve"> </w:t>
      </w:r>
      <w:r w:rsidRPr="00DC474E">
        <w:rPr>
          <w:sz w:val="24"/>
          <w:szCs w:val="24"/>
        </w:rPr>
        <w:t>обучающиеся должны</w:t>
      </w:r>
      <w:r w:rsidRPr="00DC474E">
        <w:rPr>
          <w:color w:val="000000"/>
          <w:sz w:val="24"/>
          <w:szCs w:val="24"/>
        </w:rPr>
        <w:t xml:space="preserve"> выполнить следующие </w:t>
      </w:r>
      <w:r w:rsidR="004E4DB2" w:rsidRPr="00DC474E">
        <w:rPr>
          <w:color w:val="000000"/>
          <w:sz w:val="24"/>
          <w:szCs w:val="24"/>
        </w:rPr>
        <w:t xml:space="preserve">методические </w:t>
      </w:r>
      <w:r w:rsidRPr="00DC474E">
        <w:rPr>
          <w:color w:val="000000"/>
          <w:sz w:val="24"/>
          <w:szCs w:val="24"/>
        </w:rPr>
        <w:t>указания</w:t>
      </w:r>
      <w:r w:rsidR="004E4DB2" w:rsidRPr="00DC474E">
        <w:rPr>
          <w:color w:val="000000"/>
          <w:sz w:val="24"/>
          <w:szCs w:val="24"/>
        </w:rPr>
        <w:t>.</w:t>
      </w:r>
    </w:p>
    <w:p w:rsidR="007F4B97" w:rsidRPr="00DC474E" w:rsidRDefault="007F4B97" w:rsidP="00B3783B">
      <w:pPr>
        <w:ind w:firstLine="709"/>
        <w:jc w:val="both"/>
        <w:rPr>
          <w:color w:val="000000"/>
          <w:sz w:val="24"/>
          <w:szCs w:val="24"/>
        </w:rPr>
      </w:pPr>
      <w:r w:rsidRPr="00DC474E">
        <w:rPr>
          <w:color w:val="000000"/>
          <w:sz w:val="24"/>
          <w:szCs w:val="24"/>
        </w:rPr>
        <w:t xml:space="preserve">Методические указания для обучающихся по освоению дисциплины для подготовки к занятиям </w:t>
      </w:r>
      <w:r w:rsidRPr="00DC474E">
        <w:rPr>
          <w:b/>
          <w:color w:val="000000"/>
          <w:sz w:val="24"/>
          <w:szCs w:val="24"/>
        </w:rPr>
        <w:t>лекционного типа</w:t>
      </w:r>
      <w:r w:rsidRPr="00DC474E">
        <w:rPr>
          <w:color w:val="000000"/>
          <w:sz w:val="24"/>
          <w:szCs w:val="24"/>
        </w:rPr>
        <w:t>:</w:t>
      </w:r>
    </w:p>
    <w:p w:rsidR="007F4B97" w:rsidRPr="00DC474E" w:rsidRDefault="007F4B97" w:rsidP="00B3783B">
      <w:pPr>
        <w:ind w:firstLine="709"/>
        <w:jc w:val="both"/>
        <w:rPr>
          <w:color w:val="000000"/>
          <w:sz w:val="24"/>
          <w:szCs w:val="24"/>
        </w:rPr>
      </w:pPr>
      <w:r w:rsidRPr="00DC474E">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sidRPr="00DC474E">
        <w:rPr>
          <w:color w:val="000000"/>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C474E" w:rsidRDefault="007F4B97" w:rsidP="00B3783B">
      <w:pPr>
        <w:ind w:firstLine="709"/>
        <w:jc w:val="both"/>
        <w:rPr>
          <w:b/>
          <w:color w:val="000000"/>
          <w:sz w:val="24"/>
          <w:szCs w:val="24"/>
        </w:rPr>
      </w:pPr>
      <w:r w:rsidRPr="00DC474E">
        <w:rPr>
          <w:color w:val="000000"/>
          <w:sz w:val="24"/>
          <w:szCs w:val="24"/>
        </w:rPr>
        <w:t xml:space="preserve"> Методические указания для обучающихся по освоению дисциплины для подготовки к занятиям </w:t>
      </w:r>
      <w:r w:rsidRPr="00DC474E">
        <w:rPr>
          <w:b/>
          <w:color w:val="000000"/>
          <w:sz w:val="24"/>
          <w:szCs w:val="24"/>
        </w:rPr>
        <w:t xml:space="preserve">семинарского типа: </w:t>
      </w:r>
    </w:p>
    <w:p w:rsidR="007F4B97" w:rsidRPr="00DC474E" w:rsidRDefault="007F4B97" w:rsidP="00B3783B">
      <w:pPr>
        <w:ind w:firstLine="709"/>
        <w:jc w:val="both"/>
        <w:rPr>
          <w:color w:val="000000"/>
          <w:sz w:val="24"/>
          <w:szCs w:val="24"/>
        </w:rPr>
      </w:pPr>
      <w:r w:rsidRPr="00DC474E">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C474E" w:rsidRDefault="007F4B97" w:rsidP="00B3783B">
      <w:pPr>
        <w:ind w:firstLine="709"/>
        <w:jc w:val="both"/>
        <w:rPr>
          <w:b/>
          <w:color w:val="000000"/>
          <w:sz w:val="24"/>
          <w:szCs w:val="24"/>
        </w:rPr>
      </w:pPr>
      <w:r w:rsidRPr="00DC474E">
        <w:rPr>
          <w:color w:val="000000"/>
          <w:sz w:val="24"/>
          <w:szCs w:val="24"/>
        </w:rPr>
        <w:t xml:space="preserve">Методические указания для обучающихся по освоению дисциплины для </w:t>
      </w:r>
      <w:r w:rsidRPr="00DC474E">
        <w:rPr>
          <w:b/>
          <w:color w:val="000000"/>
          <w:sz w:val="24"/>
          <w:szCs w:val="24"/>
        </w:rPr>
        <w:t>самостоятельной работы:</w:t>
      </w:r>
    </w:p>
    <w:p w:rsidR="007F4B97" w:rsidRPr="00DC474E" w:rsidRDefault="007F4B97" w:rsidP="00B3783B">
      <w:pPr>
        <w:ind w:firstLine="709"/>
        <w:jc w:val="both"/>
        <w:rPr>
          <w:color w:val="000000"/>
          <w:sz w:val="24"/>
          <w:szCs w:val="24"/>
        </w:rPr>
      </w:pPr>
      <w:r w:rsidRPr="00DC474E">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C474E" w:rsidRDefault="007F4B97" w:rsidP="00B3783B">
      <w:pPr>
        <w:ind w:firstLine="709"/>
        <w:jc w:val="both"/>
        <w:rPr>
          <w:color w:val="000000"/>
          <w:sz w:val="24"/>
          <w:szCs w:val="24"/>
        </w:rPr>
      </w:pPr>
      <w:r w:rsidRPr="00DC474E">
        <w:rPr>
          <w:color w:val="000000"/>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C474E" w:rsidRDefault="007F4B97" w:rsidP="00B3783B">
      <w:pPr>
        <w:ind w:firstLine="709"/>
        <w:jc w:val="both"/>
        <w:rPr>
          <w:color w:val="000000"/>
          <w:sz w:val="24"/>
          <w:szCs w:val="24"/>
        </w:rPr>
      </w:pPr>
      <w:r w:rsidRPr="00DC474E">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C474E" w:rsidRDefault="007F4B97" w:rsidP="00B3783B">
      <w:pPr>
        <w:ind w:firstLine="709"/>
        <w:jc w:val="both"/>
        <w:rPr>
          <w:color w:val="000000"/>
          <w:sz w:val="24"/>
          <w:szCs w:val="24"/>
        </w:rPr>
      </w:pPr>
      <w:r w:rsidRPr="00DC474E">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C474E" w:rsidRDefault="007F4B97" w:rsidP="00B3783B">
      <w:pPr>
        <w:ind w:firstLine="709"/>
        <w:jc w:val="both"/>
        <w:rPr>
          <w:color w:val="000000"/>
          <w:sz w:val="24"/>
          <w:szCs w:val="24"/>
        </w:rPr>
      </w:pPr>
      <w:r w:rsidRPr="00DC474E">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C474E" w:rsidRDefault="007F4B97" w:rsidP="00B3783B">
      <w:pPr>
        <w:ind w:firstLine="709"/>
        <w:jc w:val="both"/>
        <w:rPr>
          <w:color w:val="000000"/>
          <w:sz w:val="24"/>
          <w:szCs w:val="24"/>
        </w:rPr>
      </w:pPr>
      <w:r w:rsidRPr="00DC474E">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C474E" w:rsidRDefault="007F4B97" w:rsidP="00B3783B">
      <w:pPr>
        <w:ind w:firstLine="709"/>
        <w:jc w:val="both"/>
        <w:rPr>
          <w:color w:val="000000"/>
          <w:sz w:val="24"/>
          <w:szCs w:val="24"/>
        </w:rPr>
      </w:pPr>
      <w:r w:rsidRPr="00DC474E">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C474E" w:rsidRDefault="007F4B97" w:rsidP="00B3783B">
      <w:pPr>
        <w:ind w:firstLine="709"/>
        <w:jc w:val="both"/>
        <w:rPr>
          <w:color w:val="000000"/>
          <w:sz w:val="24"/>
          <w:szCs w:val="24"/>
        </w:rPr>
      </w:pPr>
      <w:r w:rsidRPr="00DC474E">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C474E" w:rsidRDefault="007F4B97" w:rsidP="00B3783B">
      <w:pPr>
        <w:ind w:firstLine="709"/>
        <w:jc w:val="both"/>
        <w:rPr>
          <w:color w:val="000000"/>
          <w:sz w:val="24"/>
          <w:szCs w:val="24"/>
        </w:rPr>
      </w:pPr>
      <w:r w:rsidRPr="00DC474E">
        <w:rPr>
          <w:color w:val="000000"/>
          <w:sz w:val="24"/>
          <w:szCs w:val="24"/>
        </w:rPr>
        <w:t>Следующим этапом работы</w:t>
      </w:r>
      <w:r w:rsidRPr="00DC474E">
        <w:rPr>
          <w:b/>
          <w:bCs/>
          <w:color w:val="000000"/>
          <w:sz w:val="24"/>
          <w:szCs w:val="24"/>
        </w:rPr>
        <w:t xml:space="preserve"> </w:t>
      </w:r>
      <w:r w:rsidRPr="00DC474E">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C474E" w:rsidRDefault="007F4B97" w:rsidP="00B3783B">
      <w:pPr>
        <w:ind w:firstLine="709"/>
        <w:jc w:val="both"/>
        <w:rPr>
          <w:color w:val="000000"/>
          <w:sz w:val="24"/>
          <w:szCs w:val="24"/>
        </w:rPr>
      </w:pPr>
      <w:r w:rsidRPr="00DC474E">
        <w:rPr>
          <w:color w:val="000000"/>
          <w:sz w:val="24"/>
          <w:szCs w:val="24"/>
        </w:rPr>
        <w:t>Таким образом, при работе с источниками и литературой важно уметь:</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готовить и презентовать развернутые сообщения типа доклада;</w:t>
      </w:r>
      <w:r w:rsidRPr="00DC474E">
        <w:rPr>
          <w:rFonts w:eastAsia="Calibri"/>
          <w:b/>
          <w:bCs/>
          <w:i/>
          <w:iCs/>
          <w:color w:val="000000"/>
          <w:sz w:val="24"/>
          <w:szCs w:val="24"/>
          <w:lang w:eastAsia="en-US"/>
        </w:rPr>
        <w:t xml:space="preserve">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пользоваться реферативными и справочными материалами;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DC474E" w:rsidRDefault="007F4B97" w:rsidP="00B3783B">
      <w:pPr>
        <w:ind w:firstLine="709"/>
        <w:jc w:val="both"/>
        <w:rPr>
          <w:color w:val="000000"/>
          <w:sz w:val="24"/>
          <w:szCs w:val="24"/>
        </w:rPr>
      </w:pPr>
      <w:r w:rsidRPr="00DC474E">
        <w:rPr>
          <w:b/>
          <w:bCs/>
          <w:color w:val="000000"/>
          <w:sz w:val="24"/>
          <w:szCs w:val="24"/>
        </w:rPr>
        <w:t>Подготовка к промежуточной аттестации</w:t>
      </w:r>
      <w:r w:rsidRPr="00DC474E">
        <w:rPr>
          <w:bCs/>
          <w:color w:val="000000"/>
          <w:sz w:val="24"/>
          <w:szCs w:val="24"/>
        </w:rPr>
        <w:t>:</w:t>
      </w:r>
    </w:p>
    <w:p w:rsidR="007F4B97" w:rsidRPr="00DC474E" w:rsidRDefault="007F4B97" w:rsidP="00B3783B">
      <w:pPr>
        <w:ind w:firstLine="709"/>
        <w:jc w:val="both"/>
        <w:rPr>
          <w:color w:val="000000"/>
          <w:sz w:val="24"/>
          <w:szCs w:val="24"/>
        </w:rPr>
      </w:pPr>
      <w:r w:rsidRPr="00DC474E">
        <w:rPr>
          <w:color w:val="000000"/>
          <w:sz w:val="24"/>
          <w:szCs w:val="24"/>
        </w:rPr>
        <w:t>При подготовке к промежуточной аттестации целесообразно:</w:t>
      </w:r>
    </w:p>
    <w:p w:rsidR="007F4B97" w:rsidRPr="00DC474E" w:rsidRDefault="007F4B97" w:rsidP="00B3783B">
      <w:pPr>
        <w:ind w:firstLine="709"/>
        <w:jc w:val="both"/>
        <w:rPr>
          <w:color w:val="000000"/>
          <w:sz w:val="24"/>
          <w:szCs w:val="24"/>
        </w:rPr>
      </w:pPr>
      <w:r w:rsidRPr="00DC474E">
        <w:rPr>
          <w:color w:val="000000"/>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DC474E" w:rsidRDefault="007F4B97" w:rsidP="00B3783B">
      <w:pPr>
        <w:ind w:firstLine="709"/>
        <w:jc w:val="both"/>
        <w:rPr>
          <w:color w:val="000000"/>
          <w:sz w:val="24"/>
          <w:szCs w:val="24"/>
        </w:rPr>
      </w:pPr>
      <w:r w:rsidRPr="00DC474E">
        <w:rPr>
          <w:color w:val="000000"/>
          <w:sz w:val="24"/>
          <w:szCs w:val="24"/>
        </w:rPr>
        <w:t>- внимательно прочитать рекомендованную литературу;</w:t>
      </w:r>
    </w:p>
    <w:p w:rsidR="007F4B97" w:rsidRPr="00DC474E" w:rsidRDefault="007F4B97" w:rsidP="00B3783B">
      <w:pPr>
        <w:ind w:firstLine="709"/>
        <w:jc w:val="both"/>
        <w:rPr>
          <w:color w:val="000000"/>
          <w:sz w:val="24"/>
          <w:szCs w:val="24"/>
        </w:rPr>
      </w:pPr>
      <w:r w:rsidRPr="00DC474E">
        <w:rPr>
          <w:color w:val="000000"/>
          <w:sz w:val="24"/>
          <w:szCs w:val="24"/>
        </w:rPr>
        <w:t xml:space="preserve">- составить краткие конспекты ответов (планы ответов). </w:t>
      </w:r>
    </w:p>
    <w:p w:rsidR="007F4B97" w:rsidRPr="00DC474E" w:rsidRDefault="007F4B97" w:rsidP="00B3783B">
      <w:pPr>
        <w:ind w:firstLine="709"/>
        <w:jc w:val="both"/>
        <w:rPr>
          <w:color w:val="000000"/>
          <w:sz w:val="24"/>
          <w:szCs w:val="24"/>
        </w:rPr>
      </w:pPr>
    </w:p>
    <w:p w:rsidR="009528CA" w:rsidRPr="00DC474E" w:rsidRDefault="000875BF" w:rsidP="00B3783B">
      <w:pPr>
        <w:widowControl/>
        <w:autoSpaceDE/>
        <w:adjustRightInd/>
        <w:ind w:firstLine="709"/>
        <w:contextualSpacing/>
        <w:jc w:val="both"/>
        <w:rPr>
          <w:rFonts w:eastAsia="Calibri"/>
          <w:b/>
          <w:color w:val="000000"/>
          <w:sz w:val="24"/>
          <w:szCs w:val="24"/>
          <w:lang w:eastAsia="en-US"/>
        </w:rPr>
      </w:pPr>
      <w:r w:rsidRPr="00DC474E">
        <w:rPr>
          <w:rFonts w:eastAsia="Calibri"/>
          <w:b/>
          <w:color w:val="000000"/>
          <w:sz w:val="24"/>
          <w:szCs w:val="24"/>
          <w:lang w:eastAsia="en-US"/>
        </w:rPr>
        <w:t>1</w:t>
      </w:r>
      <w:r w:rsidR="00602AAF" w:rsidRPr="00DC474E">
        <w:rPr>
          <w:rFonts w:eastAsia="Calibri"/>
          <w:b/>
          <w:color w:val="000000"/>
          <w:sz w:val="24"/>
          <w:szCs w:val="24"/>
          <w:lang w:eastAsia="en-US"/>
        </w:rPr>
        <w:t>0</w:t>
      </w:r>
      <w:r w:rsidRPr="00DC474E">
        <w:rPr>
          <w:rFonts w:eastAsia="Calibri"/>
          <w:b/>
          <w:color w:val="000000"/>
          <w:sz w:val="24"/>
          <w:szCs w:val="24"/>
          <w:lang w:eastAsia="en-US"/>
        </w:rPr>
        <w:t>.</w:t>
      </w:r>
      <w:r w:rsidR="009528CA" w:rsidRPr="00DC474E">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C474E" w:rsidRDefault="00CF2B2F" w:rsidP="00B3783B">
      <w:pPr>
        <w:widowControl/>
        <w:autoSpaceDE/>
        <w:adjustRightInd/>
        <w:ind w:firstLine="709"/>
        <w:jc w:val="both"/>
        <w:rPr>
          <w:color w:val="000000"/>
          <w:sz w:val="24"/>
          <w:szCs w:val="24"/>
        </w:rPr>
      </w:pPr>
      <w:r w:rsidRPr="00DC474E">
        <w:rPr>
          <w:color w:val="000000"/>
          <w:sz w:val="24"/>
          <w:szCs w:val="24"/>
        </w:rPr>
        <w:t>На практических занятиях студенты представляют компьютерные презентации, подготовленные ими в часы</w:t>
      </w:r>
      <w:r w:rsidR="00A275E4" w:rsidRPr="00DC474E">
        <w:rPr>
          <w:color w:val="000000"/>
          <w:sz w:val="24"/>
          <w:szCs w:val="24"/>
        </w:rPr>
        <w:t xml:space="preserve"> </w:t>
      </w:r>
      <w:r w:rsidRPr="00DC474E">
        <w:rPr>
          <w:color w:val="000000"/>
          <w:sz w:val="24"/>
          <w:szCs w:val="24"/>
        </w:rPr>
        <w:t>самостоятельной работы.</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DC474E" w:rsidRDefault="00CF2B2F" w:rsidP="00B3783B">
      <w:pPr>
        <w:widowControl/>
        <w:tabs>
          <w:tab w:val="left" w:pos="141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доступ к учебным планам, рабочим программам дисциплин (модулей), практик, к изданиям эл</w:t>
      </w:r>
      <w:r w:rsidR="007D2AFC" w:rsidRPr="00DC474E">
        <w:rPr>
          <w:color w:val="000000"/>
          <w:sz w:val="24"/>
          <w:szCs w:val="24"/>
        </w:rPr>
        <w:t>ектронных библиотечных систем (</w:t>
      </w:r>
      <w:r w:rsidRPr="00DC474E">
        <w:rPr>
          <w:color w:val="000000"/>
          <w:sz w:val="24"/>
          <w:szCs w:val="24"/>
        </w:rPr>
        <w:t>ЭБС IPRBooks</w:t>
      </w:r>
      <w:r w:rsidR="00951F6B" w:rsidRPr="00DC474E">
        <w:rPr>
          <w:color w:val="000000"/>
          <w:sz w:val="24"/>
          <w:szCs w:val="24"/>
        </w:rPr>
        <w:t xml:space="preserve">, </w:t>
      </w:r>
      <w:r w:rsidR="00951F6B" w:rsidRPr="00DC474E">
        <w:rPr>
          <w:sz w:val="24"/>
          <w:szCs w:val="24"/>
        </w:rPr>
        <w:t>ЭБС Юрайт</w:t>
      </w:r>
      <w:r w:rsidRPr="00DC474E">
        <w:rPr>
          <w:color w:val="000000"/>
          <w:sz w:val="24"/>
          <w:szCs w:val="24"/>
        </w:rPr>
        <w:t xml:space="preserve"> ) и электронным образовательным ресурсам, указанным в рабочих программах;</w:t>
      </w:r>
    </w:p>
    <w:p w:rsidR="00CF2B2F" w:rsidRPr="00DC474E" w:rsidRDefault="00CF2B2F" w:rsidP="00B3783B">
      <w:pPr>
        <w:widowControl/>
        <w:tabs>
          <w:tab w:val="left" w:pos="141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C474E" w:rsidRDefault="00CF2B2F" w:rsidP="00B3783B">
      <w:pPr>
        <w:widowControl/>
        <w:tabs>
          <w:tab w:val="left" w:pos="141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C474E" w:rsidRDefault="00CF2B2F" w:rsidP="00B3783B">
      <w:pPr>
        <w:widowControl/>
        <w:tabs>
          <w:tab w:val="left" w:pos="141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C474E" w:rsidRDefault="00CF2B2F" w:rsidP="00B3783B">
      <w:pPr>
        <w:widowControl/>
        <w:tabs>
          <w:tab w:val="left" w:pos="141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DC474E">
        <w:rPr>
          <w:color w:val="000000"/>
          <w:sz w:val="24"/>
          <w:szCs w:val="24"/>
        </w:rPr>
        <w:t>заимодействие посредством сети «Интернет».</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сбор, хранение, систематизация и выдача учебной и научной информации;</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обработка текстовой, графической и эмпирической информации;</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подготовка, конструирование и презентация итогов исследовательской и аналитической деятельности;</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компьютерное тестирование;</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демонстрация мультимедийных материалов.</w:t>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ПЕРЕЧЕНЬ ПРОГРАММНОГО ОБЕСПЕЧЕНИЯ</w:t>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r>
      <w:r w:rsidRPr="00DC474E">
        <w:rPr>
          <w:color w:val="000000"/>
          <w:sz w:val="24"/>
          <w:szCs w:val="24"/>
          <w:lang w:val="en-US"/>
        </w:rPr>
        <w:t>Microsoft</w:t>
      </w:r>
      <w:r w:rsidRPr="00DC474E">
        <w:rPr>
          <w:color w:val="000000"/>
          <w:sz w:val="24"/>
          <w:szCs w:val="24"/>
        </w:rPr>
        <w:t xml:space="preserve"> </w:t>
      </w:r>
      <w:r w:rsidRPr="00DC474E">
        <w:rPr>
          <w:color w:val="000000"/>
          <w:sz w:val="24"/>
          <w:szCs w:val="24"/>
          <w:lang w:val="en-US"/>
        </w:rPr>
        <w:t>Windows</w:t>
      </w:r>
      <w:r w:rsidRPr="00DC474E">
        <w:rPr>
          <w:color w:val="000000"/>
          <w:sz w:val="24"/>
          <w:szCs w:val="24"/>
        </w:rPr>
        <w:t xml:space="preserve"> 10 </w:t>
      </w:r>
      <w:r w:rsidRPr="00DC474E">
        <w:rPr>
          <w:color w:val="000000"/>
          <w:sz w:val="24"/>
          <w:szCs w:val="24"/>
          <w:lang w:val="en-US"/>
        </w:rPr>
        <w:t>Professional</w:t>
      </w:r>
      <w:r w:rsidRPr="00DC474E">
        <w:rPr>
          <w:color w:val="000000"/>
          <w:sz w:val="24"/>
          <w:szCs w:val="24"/>
        </w:rPr>
        <w:t xml:space="preserve"> </w:t>
      </w:r>
    </w:p>
    <w:p w:rsidR="00387703" w:rsidRPr="00DC474E" w:rsidRDefault="00387703" w:rsidP="00387703">
      <w:pPr>
        <w:widowControl/>
        <w:autoSpaceDE/>
        <w:adjustRightInd/>
        <w:ind w:firstLine="709"/>
        <w:jc w:val="both"/>
        <w:rPr>
          <w:color w:val="000000"/>
          <w:sz w:val="24"/>
          <w:szCs w:val="24"/>
          <w:lang w:val="en-US"/>
        </w:rPr>
      </w:pPr>
      <w:r w:rsidRPr="00DC474E">
        <w:rPr>
          <w:color w:val="000000"/>
          <w:sz w:val="24"/>
          <w:szCs w:val="24"/>
          <w:lang w:val="en-US"/>
        </w:rPr>
        <w:t>•</w:t>
      </w:r>
      <w:r w:rsidRPr="00DC474E">
        <w:rPr>
          <w:color w:val="000000"/>
          <w:sz w:val="24"/>
          <w:szCs w:val="24"/>
          <w:lang w:val="en-US"/>
        </w:rPr>
        <w:tab/>
        <w:t xml:space="preserve">Microsoft Windows XP Professional SP3 </w:t>
      </w:r>
    </w:p>
    <w:p w:rsidR="00387703" w:rsidRPr="00DC474E" w:rsidRDefault="00387703" w:rsidP="00387703">
      <w:pPr>
        <w:widowControl/>
        <w:autoSpaceDE/>
        <w:adjustRightInd/>
        <w:ind w:firstLine="709"/>
        <w:jc w:val="both"/>
        <w:rPr>
          <w:color w:val="000000"/>
          <w:sz w:val="24"/>
          <w:szCs w:val="24"/>
          <w:lang w:val="en-US"/>
        </w:rPr>
      </w:pPr>
      <w:r w:rsidRPr="00DC474E">
        <w:rPr>
          <w:color w:val="000000"/>
          <w:sz w:val="24"/>
          <w:szCs w:val="24"/>
          <w:lang w:val="en-US"/>
        </w:rPr>
        <w:t>•</w:t>
      </w:r>
      <w:r w:rsidRPr="00DC474E">
        <w:rPr>
          <w:color w:val="000000"/>
          <w:sz w:val="24"/>
          <w:szCs w:val="24"/>
          <w:lang w:val="en-US"/>
        </w:rPr>
        <w:tab/>
        <w:t xml:space="preserve">Microsoft Office Professional 2007 Russian </w:t>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r>
      <w:r w:rsidRPr="00DC474E">
        <w:rPr>
          <w:bCs/>
          <w:sz w:val="24"/>
          <w:szCs w:val="24"/>
          <w:lang w:val="en-US"/>
        </w:rPr>
        <w:t>C</w:t>
      </w:r>
      <w:r w:rsidRPr="00DC474E">
        <w:rPr>
          <w:bCs/>
          <w:sz w:val="24"/>
          <w:szCs w:val="24"/>
        </w:rPr>
        <w:t>вободно распространяемый офисный пакет с открытым исходным кодом LibreOffice 6.0.3.2 Stable</w:t>
      </w:r>
    </w:p>
    <w:p w:rsidR="00387703" w:rsidRPr="00DC474E" w:rsidRDefault="00387703" w:rsidP="00387703">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Антивирус Касперского</w:t>
      </w:r>
      <w:r w:rsidRPr="00DC474E">
        <w:rPr>
          <w:color w:val="000000"/>
          <w:sz w:val="24"/>
          <w:szCs w:val="24"/>
        </w:rPr>
        <w:tab/>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Cистема управления курсами LMS Русский Moodle 3KL</w:t>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ПЕРЕЧЕНЬ ИНФОРМАЦИОННЫХ СПРАВОЧНЫХ СИСТЕМ</w:t>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Справочная правовая система «Консультант Плюс»</w:t>
      </w:r>
    </w:p>
    <w:p w:rsidR="00387703" w:rsidRPr="00DC474E" w:rsidRDefault="00387703" w:rsidP="00387703">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Справочная правовая система «Гарант».</w:t>
      </w:r>
      <w:r w:rsidRPr="00DC474E">
        <w:rPr>
          <w:color w:val="000000"/>
          <w:sz w:val="24"/>
          <w:szCs w:val="24"/>
        </w:rPr>
        <w:tab/>
      </w:r>
      <w:r w:rsidRPr="00DC474E">
        <w:rPr>
          <w:color w:val="000000"/>
          <w:sz w:val="24"/>
          <w:szCs w:val="24"/>
        </w:rPr>
        <w:tab/>
      </w:r>
    </w:p>
    <w:p w:rsidR="00CF2B2F" w:rsidRPr="00DC474E" w:rsidRDefault="00CF2B2F" w:rsidP="00B3783B">
      <w:pPr>
        <w:widowControl/>
        <w:autoSpaceDE/>
        <w:adjustRightInd/>
        <w:jc w:val="both"/>
        <w:rPr>
          <w:color w:val="000000"/>
          <w:sz w:val="24"/>
          <w:szCs w:val="24"/>
        </w:rPr>
      </w:pPr>
    </w:p>
    <w:p w:rsidR="00211C1B" w:rsidRPr="00DC474E" w:rsidRDefault="00607E17" w:rsidP="00B3783B">
      <w:pPr>
        <w:widowControl/>
        <w:autoSpaceDE/>
        <w:autoSpaceDN/>
        <w:adjustRightInd/>
        <w:ind w:firstLine="709"/>
        <w:jc w:val="both"/>
        <w:rPr>
          <w:b/>
          <w:color w:val="000000"/>
          <w:sz w:val="24"/>
          <w:szCs w:val="24"/>
        </w:rPr>
      </w:pPr>
      <w:r w:rsidRPr="00DC474E">
        <w:rPr>
          <w:b/>
          <w:color w:val="000000"/>
          <w:sz w:val="24"/>
          <w:szCs w:val="24"/>
        </w:rPr>
        <w:t>1</w:t>
      </w:r>
      <w:r w:rsidR="00387703" w:rsidRPr="00DC474E">
        <w:rPr>
          <w:b/>
          <w:color w:val="000000"/>
          <w:sz w:val="24"/>
          <w:szCs w:val="24"/>
        </w:rPr>
        <w:t>1</w:t>
      </w:r>
      <w:r w:rsidRPr="00DC474E">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DC474E" w:rsidRDefault="00F322E1" w:rsidP="00B3783B">
      <w:pPr>
        <w:widowControl/>
        <w:autoSpaceDE/>
        <w:autoSpaceDN/>
        <w:adjustRightInd/>
        <w:ind w:firstLine="709"/>
        <w:jc w:val="both"/>
        <w:rPr>
          <w:color w:val="000000"/>
          <w:sz w:val="24"/>
          <w:szCs w:val="24"/>
        </w:rPr>
      </w:pPr>
      <w:r w:rsidRPr="00DC474E">
        <w:rPr>
          <w:sz w:val="24"/>
          <w:szCs w:val="24"/>
        </w:rPr>
        <w:t xml:space="preserve">Для осуществления образовательного процесса по дисциплине </w:t>
      </w:r>
      <w:r w:rsidRPr="00DC474E">
        <w:rPr>
          <w:b/>
          <w:color w:val="000000"/>
          <w:sz w:val="24"/>
          <w:szCs w:val="24"/>
        </w:rPr>
        <w:t>«</w:t>
      </w:r>
      <w:r w:rsidR="00571CEE" w:rsidRPr="00DC474E">
        <w:rPr>
          <w:b/>
          <w:color w:val="000000"/>
          <w:sz w:val="24"/>
          <w:szCs w:val="24"/>
        </w:rPr>
        <w:t>Управленческий консалдинг</w:t>
      </w:r>
      <w:r w:rsidRPr="00DC474E">
        <w:rPr>
          <w:b/>
          <w:color w:val="000000"/>
          <w:sz w:val="24"/>
          <w:szCs w:val="24"/>
        </w:rPr>
        <w:t>»</w:t>
      </w:r>
      <w:r w:rsidRPr="00DC474E">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7703" w:rsidRPr="00DC474E" w:rsidRDefault="00387703" w:rsidP="00387703">
      <w:pPr>
        <w:widowControl/>
        <w:autoSpaceDE/>
        <w:autoSpaceDN/>
        <w:adjustRightInd/>
        <w:ind w:firstLine="709"/>
        <w:jc w:val="both"/>
        <w:rPr>
          <w:sz w:val="24"/>
          <w:szCs w:val="24"/>
        </w:rPr>
      </w:pPr>
      <w:r w:rsidRPr="00DC474E">
        <w:rPr>
          <w:sz w:val="24"/>
          <w:szCs w:val="24"/>
        </w:rPr>
        <w:t xml:space="preserve">Специальные помещения представляют собой учебные аудитории учебных корпусов, расположенных по адресам: </w:t>
      </w:r>
    </w:p>
    <w:p w:rsidR="00387703" w:rsidRPr="00DC474E" w:rsidRDefault="00387703" w:rsidP="00387703">
      <w:pPr>
        <w:widowControl/>
        <w:autoSpaceDE/>
        <w:autoSpaceDN/>
        <w:adjustRightInd/>
        <w:ind w:firstLine="709"/>
        <w:jc w:val="both"/>
        <w:rPr>
          <w:sz w:val="24"/>
          <w:szCs w:val="24"/>
        </w:rPr>
      </w:pPr>
      <w:r w:rsidRPr="00DC474E">
        <w:rPr>
          <w:sz w:val="24"/>
          <w:szCs w:val="24"/>
        </w:rPr>
        <w:t>1. Для проведения лекционных занятий:</w:t>
      </w:r>
    </w:p>
    <w:p w:rsidR="00387703" w:rsidRPr="00DC474E" w:rsidRDefault="00387703" w:rsidP="00387703">
      <w:pPr>
        <w:jc w:val="both"/>
        <w:rPr>
          <w:sz w:val="24"/>
          <w:szCs w:val="24"/>
        </w:rPr>
      </w:pPr>
      <w:r w:rsidRPr="00DC474E">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C00A3">
          <w:rPr>
            <w:color w:val="0000FF"/>
            <w:sz w:val="24"/>
            <w:szCs w:val="24"/>
            <w:u w:val="single"/>
          </w:rPr>
          <w:t>www.biblio-online.ru</w:t>
        </w:r>
      </w:hyperlink>
      <w:r w:rsidRPr="00DC474E">
        <w:rPr>
          <w:sz w:val="24"/>
          <w:szCs w:val="24"/>
        </w:rPr>
        <w:t>.</w:t>
      </w:r>
    </w:p>
    <w:p w:rsidR="00387703" w:rsidRPr="00DC474E" w:rsidRDefault="00387703" w:rsidP="00387703">
      <w:pPr>
        <w:jc w:val="both"/>
        <w:rPr>
          <w:sz w:val="24"/>
          <w:szCs w:val="24"/>
        </w:rPr>
      </w:pPr>
      <w:r w:rsidRPr="00DC474E">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87703" w:rsidRPr="00DC474E" w:rsidRDefault="00387703" w:rsidP="00387703">
      <w:pPr>
        <w:ind w:firstLine="709"/>
        <w:jc w:val="both"/>
        <w:rPr>
          <w:sz w:val="24"/>
          <w:szCs w:val="24"/>
        </w:rPr>
      </w:pPr>
      <w:r w:rsidRPr="00DC474E">
        <w:rPr>
          <w:sz w:val="24"/>
          <w:szCs w:val="24"/>
        </w:rPr>
        <w:t>2. Для проведения практических занятий:</w:t>
      </w:r>
    </w:p>
    <w:p w:rsidR="00387703" w:rsidRPr="00DC474E" w:rsidRDefault="00387703" w:rsidP="00387703">
      <w:pPr>
        <w:ind w:firstLine="709"/>
        <w:jc w:val="both"/>
        <w:rPr>
          <w:sz w:val="24"/>
          <w:szCs w:val="24"/>
        </w:rPr>
      </w:pPr>
      <w:r w:rsidRPr="00DC474E">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87703" w:rsidRPr="00DC474E" w:rsidRDefault="00387703" w:rsidP="00387703">
      <w:pPr>
        <w:ind w:firstLine="709"/>
        <w:jc w:val="both"/>
        <w:rPr>
          <w:sz w:val="24"/>
          <w:szCs w:val="24"/>
        </w:rPr>
      </w:pPr>
      <w:r w:rsidRPr="00DC474E">
        <w:rPr>
          <w:sz w:val="24"/>
          <w:szCs w:val="24"/>
        </w:rPr>
        <w:t>3. Для проведения групповых и индивидуальных консультаций:</w:t>
      </w:r>
    </w:p>
    <w:p w:rsidR="00387703" w:rsidRPr="00DC474E" w:rsidRDefault="00387703" w:rsidP="00387703">
      <w:pPr>
        <w:ind w:firstLine="709"/>
        <w:jc w:val="both"/>
        <w:rPr>
          <w:sz w:val="24"/>
          <w:szCs w:val="24"/>
        </w:rPr>
      </w:pPr>
      <w:r w:rsidRPr="00DC474E">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1C00A3">
          <w:rPr>
            <w:color w:val="0000FF"/>
            <w:sz w:val="24"/>
            <w:szCs w:val="24"/>
            <w:u w:val="single"/>
          </w:rPr>
          <w:t>www.biblio-online.ru</w:t>
        </w:r>
      </w:hyperlink>
      <w:r w:rsidRPr="00DC474E">
        <w:rPr>
          <w:sz w:val="24"/>
          <w:szCs w:val="24"/>
        </w:rPr>
        <w:t xml:space="preserve"> </w:t>
      </w:r>
    </w:p>
    <w:p w:rsidR="00387703" w:rsidRPr="00DC474E" w:rsidRDefault="00387703" w:rsidP="00387703">
      <w:pPr>
        <w:ind w:firstLine="709"/>
        <w:jc w:val="both"/>
        <w:rPr>
          <w:sz w:val="24"/>
          <w:szCs w:val="24"/>
        </w:rPr>
      </w:pPr>
      <w:r w:rsidRPr="00DC474E">
        <w:rPr>
          <w:sz w:val="24"/>
          <w:szCs w:val="24"/>
        </w:rPr>
        <w:t>4. Для самостоятельной работы:</w:t>
      </w:r>
    </w:p>
    <w:p w:rsidR="00387703" w:rsidRPr="0018044B" w:rsidRDefault="00387703" w:rsidP="00387703">
      <w:pPr>
        <w:ind w:firstLine="709"/>
        <w:jc w:val="both"/>
        <w:rPr>
          <w:sz w:val="24"/>
          <w:szCs w:val="24"/>
        </w:rPr>
      </w:pPr>
      <w:r w:rsidRPr="00DC474E">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w:t>
      </w:r>
      <w:r w:rsidRPr="00DC474E">
        <w:rPr>
          <w:sz w:val="24"/>
          <w:szCs w:val="24"/>
        </w:rPr>
        <w:lastRenderedPageBreak/>
        <w:t>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w:t>
      </w:r>
      <w:r w:rsidRPr="0018044B">
        <w:rPr>
          <w:sz w:val="24"/>
          <w:szCs w:val="24"/>
        </w:rPr>
        <w:t xml:space="preserve">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1C00A3">
          <w:rPr>
            <w:rStyle w:val="a8"/>
            <w:sz w:val="24"/>
            <w:szCs w:val="24"/>
          </w:rPr>
          <w:t>http://www.iprbookshop.ru</w:t>
        </w:r>
      </w:hyperlink>
      <w:r w:rsidRPr="0018044B">
        <w:rPr>
          <w:sz w:val="24"/>
          <w:szCs w:val="24"/>
        </w:rPr>
        <w:t xml:space="preserve"> и «ЭБС ЮРАЙТ» - режим доступа: </w:t>
      </w:r>
      <w:hyperlink w:history="1">
        <w:r w:rsidR="001C00A3">
          <w:rPr>
            <w:color w:val="0000FF"/>
            <w:sz w:val="24"/>
            <w:szCs w:val="24"/>
            <w:u w:val="single"/>
          </w:rPr>
          <w:t>www.biblio-online.ru</w:t>
        </w:r>
      </w:hyperlink>
      <w:r w:rsidRPr="0018044B">
        <w:rPr>
          <w:sz w:val="24"/>
          <w:szCs w:val="24"/>
        </w:rPr>
        <w:t>.</w:t>
      </w:r>
    </w:p>
    <w:p w:rsidR="00387703" w:rsidRPr="0018044B" w:rsidRDefault="00387703" w:rsidP="0038770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1C00A3">
          <w:rPr>
            <w:rStyle w:val="a8"/>
            <w:sz w:val="24"/>
            <w:szCs w:val="24"/>
          </w:rPr>
          <w:t>http://www.iprbookshop.ru.</w:t>
        </w:r>
      </w:hyperlink>
      <w:r w:rsidRPr="0018044B">
        <w:rPr>
          <w:sz w:val="24"/>
          <w:szCs w:val="24"/>
        </w:rPr>
        <w:t>.</w:t>
      </w:r>
    </w:p>
    <w:p w:rsidR="00387703" w:rsidRPr="0018044B" w:rsidRDefault="00387703" w:rsidP="0038770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87703" w:rsidRPr="0018044B" w:rsidRDefault="001C00A3" w:rsidP="00387703">
      <w:pPr>
        <w:tabs>
          <w:tab w:val="center" w:pos="4677"/>
        </w:tabs>
        <w:jc w:val="both"/>
        <w:rPr>
          <w:sz w:val="24"/>
          <w:szCs w:val="24"/>
        </w:rPr>
      </w:pPr>
      <w:hyperlink w:history="1">
        <w:r>
          <w:rPr>
            <w:color w:val="0000FF"/>
            <w:sz w:val="24"/>
            <w:szCs w:val="24"/>
            <w:u w:val="single"/>
          </w:rPr>
          <w:t>www.biblio-online.ru</w:t>
        </w:r>
      </w:hyperlink>
      <w:r w:rsidR="00387703" w:rsidRPr="0018044B">
        <w:rPr>
          <w:sz w:val="24"/>
          <w:szCs w:val="24"/>
        </w:rPr>
        <w:t xml:space="preserve"> САБ ИРБИС 64.</w:t>
      </w:r>
      <w:r w:rsidR="00387703" w:rsidRPr="0018044B">
        <w:rPr>
          <w:sz w:val="24"/>
          <w:szCs w:val="24"/>
        </w:rPr>
        <w:tab/>
      </w:r>
    </w:p>
    <w:p w:rsidR="00FA5C55" w:rsidRPr="003777FF" w:rsidRDefault="00FA5C55" w:rsidP="00387703">
      <w:pPr>
        <w:widowControl/>
        <w:autoSpaceDE/>
        <w:autoSpaceDN/>
        <w:adjustRightInd/>
        <w:ind w:firstLine="709"/>
        <w:jc w:val="both"/>
        <w:rPr>
          <w:sz w:val="24"/>
          <w:szCs w:val="24"/>
        </w:rPr>
      </w:pPr>
    </w:p>
    <w:sectPr w:rsidR="00FA5C55" w:rsidRPr="003777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E68" w:rsidRDefault="00393E68" w:rsidP="00160BC1">
      <w:r>
        <w:separator/>
      </w:r>
    </w:p>
  </w:endnote>
  <w:endnote w:type="continuationSeparator" w:id="0">
    <w:p w:rsidR="00393E68" w:rsidRDefault="00393E6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E68" w:rsidRDefault="00393E68" w:rsidP="00160BC1">
      <w:r>
        <w:separator/>
      </w:r>
    </w:p>
  </w:footnote>
  <w:footnote w:type="continuationSeparator" w:id="0">
    <w:p w:rsidR="00393E68" w:rsidRDefault="00393E6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B8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B92777"/>
    <w:multiLevelType w:val="hybridMultilevel"/>
    <w:tmpl w:val="6582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CB92BD3"/>
    <w:multiLevelType w:val="hybridMultilevel"/>
    <w:tmpl w:val="8B70A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7E2357"/>
    <w:multiLevelType w:val="hybridMultilevel"/>
    <w:tmpl w:val="00948B14"/>
    <w:lvl w:ilvl="0" w:tplc="47EECF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D1D549E"/>
    <w:multiLevelType w:val="hybridMultilevel"/>
    <w:tmpl w:val="CD1C2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CB729AE"/>
    <w:multiLevelType w:val="hybridMultilevel"/>
    <w:tmpl w:val="8264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924789"/>
    <w:multiLevelType w:val="hybridMultilevel"/>
    <w:tmpl w:val="1F3CB5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1"/>
  </w:num>
  <w:num w:numId="4">
    <w:abstractNumId w:val="16"/>
  </w:num>
  <w:num w:numId="5">
    <w:abstractNumId w:val="7"/>
  </w:num>
  <w:num w:numId="6">
    <w:abstractNumId w:val="9"/>
  </w:num>
  <w:num w:numId="7">
    <w:abstractNumId w:val="18"/>
  </w:num>
  <w:num w:numId="8">
    <w:abstractNumId w:val="17"/>
  </w:num>
  <w:num w:numId="9">
    <w:abstractNumId w:val="6"/>
  </w:num>
  <w:num w:numId="10">
    <w:abstractNumId w:val="14"/>
  </w:num>
  <w:num w:numId="11">
    <w:abstractNumId w:val="2"/>
  </w:num>
  <w:num w:numId="12">
    <w:abstractNumId w:val="13"/>
  </w:num>
  <w:num w:numId="13">
    <w:abstractNumId w:val="15"/>
  </w:num>
  <w:num w:numId="14">
    <w:abstractNumId w:val="0"/>
  </w:num>
  <w:num w:numId="15">
    <w:abstractNumId w:val="11"/>
  </w:num>
  <w:num w:numId="16">
    <w:abstractNumId w:val="10"/>
  </w:num>
  <w:num w:numId="17">
    <w:abstractNumId w:val="3"/>
  </w:num>
  <w:num w:numId="18">
    <w:abstractNumId w:val="5"/>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5ED"/>
    <w:rsid w:val="00014C51"/>
    <w:rsid w:val="00016E4C"/>
    <w:rsid w:val="00023C2D"/>
    <w:rsid w:val="00027D2C"/>
    <w:rsid w:val="00027E5B"/>
    <w:rsid w:val="00037461"/>
    <w:rsid w:val="000457EE"/>
    <w:rsid w:val="000461C8"/>
    <w:rsid w:val="00046B04"/>
    <w:rsid w:val="00051AEE"/>
    <w:rsid w:val="00057C90"/>
    <w:rsid w:val="00060A01"/>
    <w:rsid w:val="000640D2"/>
    <w:rsid w:val="000649AF"/>
    <w:rsid w:val="00064AA9"/>
    <w:rsid w:val="00066B8C"/>
    <w:rsid w:val="000835F5"/>
    <w:rsid w:val="000875BF"/>
    <w:rsid w:val="000911D1"/>
    <w:rsid w:val="000A4FAC"/>
    <w:rsid w:val="000A75A1"/>
    <w:rsid w:val="000B1331"/>
    <w:rsid w:val="000B3E07"/>
    <w:rsid w:val="000B40A9"/>
    <w:rsid w:val="000B7795"/>
    <w:rsid w:val="000C4546"/>
    <w:rsid w:val="000D07C6"/>
    <w:rsid w:val="000D4429"/>
    <w:rsid w:val="000D6DE5"/>
    <w:rsid w:val="000E219C"/>
    <w:rsid w:val="000E37E9"/>
    <w:rsid w:val="00102E02"/>
    <w:rsid w:val="00104A75"/>
    <w:rsid w:val="0011024F"/>
    <w:rsid w:val="00114770"/>
    <w:rsid w:val="0011492B"/>
    <w:rsid w:val="001154C3"/>
    <w:rsid w:val="001165D0"/>
    <w:rsid w:val="001166B7"/>
    <w:rsid w:val="001167A8"/>
    <w:rsid w:val="00127108"/>
    <w:rsid w:val="00127DEA"/>
    <w:rsid w:val="00131CDA"/>
    <w:rsid w:val="00132F57"/>
    <w:rsid w:val="00136CF9"/>
    <w:rsid w:val="001378B1"/>
    <w:rsid w:val="001416FB"/>
    <w:rsid w:val="0015639D"/>
    <w:rsid w:val="00160BC1"/>
    <w:rsid w:val="00161AF4"/>
    <w:rsid w:val="00161C70"/>
    <w:rsid w:val="0016713F"/>
    <w:rsid w:val="001708C3"/>
    <w:rsid w:val="001716A9"/>
    <w:rsid w:val="00176B78"/>
    <w:rsid w:val="00181AAB"/>
    <w:rsid w:val="00184F65"/>
    <w:rsid w:val="001871AA"/>
    <w:rsid w:val="001917EA"/>
    <w:rsid w:val="001A6533"/>
    <w:rsid w:val="001C00A3"/>
    <w:rsid w:val="001C4FED"/>
    <w:rsid w:val="001C6305"/>
    <w:rsid w:val="001C7DCC"/>
    <w:rsid w:val="001D7E91"/>
    <w:rsid w:val="001F11DE"/>
    <w:rsid w:val="001F3561"/>
    <w:rsid w:val="00201433"/>
    <w:rsid w:val="00207E2E"/>
    <w:rsid w:val="00207FB7"/>
    <w:rsid w:val="00211C1B"/>
    <w:rsid w:val="00240A81"/>
    <w:rsid w:val="00245199"/>
    <w:rsid w:val="00245909"/>
    <w:rsid w:val="002657BC"/>
    <w:rsid w:val="00276128"/>
    <w:rsid w:val="0027733F"/>
    <w:rsid w:val="0028569E"/>
    <w:rsid w:val="00291D05"/>
    <w:rsid w:val="002933E5"/>
    <w:rsid w:val="002A0D1B"/>
    <w:rsid w:val="002B3D83"/>
    <w:rsid w:val="002B430E"/>
    <w:rsid w:val="002B5AB9"/>
    <w:rsid w:val="002B5D5F"/>
    <w:rsid w:val="002B6C87"/>
    <w:rsid w:val="002B734E"/>
    <w:rsid w:val="002C2EAE"/>
    <w:rsid w:val="002C3F08"/>
    <w:rsid w:val="002C7582"/>
    <w:rsid w:val="002D6AC0"/>
    <w:rsid w:val="002E362C"/>
    <w:rsid w:val="002E4CB7"/>
    <w:rsid w:val="00306A1D"/>
    <w:rsid w:val="00307B92"/>
    <w:rsid w:val="00311B85"/>
    <w:rsid w:val="00315AB7"/>
    <w:rsid w:val="0032166A"/>
    <w:rsid w:val="00330957"/>
    <w:rsid w:val="0033546E"/>
    <w:rsid w:val="00355C7E"/>
    <w:rsid w:val="003618C2"/>
    <w:rsid w:val="00362C4B"/>
    <w:rsid w:val="00363097"/>
    <w:rsid w:val="00363B90"/>
    <w:rsid w:val="00365758"/>
    <w:rsid w:val="003668E3"/>
    <w:rsid w:val="003777FF"/>
    <w:rsid w:val="00382414"/>
    <w:rsid w:val="00383936"/>
    <w:rsid w:val="00387703"/>
    <w:rsid w:val="00390B62"/>
    <w:rsid w:val="00393E68"/>
    <w:rsid w:val="003A3494"/>
    <w:rsid w:val="003A3A15"/>
    <w:rsid w:val="003A57B5"/>
    <w:rsid w:val="003A6FB0"/>
    <w:rsid w:val="003A71E4"/>
    <w:rsid w:val="003B7F71"/>
    <w:rsid w:val="003D26ED"/>
    <w:rsid w:val="003D47C6"/>
    <w:rsid w:val="003E17A7"/>
    <w:rsid w:val="00400491"/>
    <w:rsid w:val="004032FE"/>
    <w:rsid w:val="0040356D"/>
    <w:rsid w:val="00407242"/>
    <w:rsid w:val="00407404"/>
    <w:rsid w:val="004110F5"/>
    <w:rsid w:val="004266D1"/>
    <w:rsid w:val="00435249"/>
    <w:rsid w:val="00450852"/>
    <w:rsid w:val="004622AE"/>
    <w:rsid w:val="0046365B"/>
    <w:rsid w:val="00463BB1"/>
    <w:rsid w:val="004717AF"/>
    <w:rsid w:val="0047224A"/>
    <w:rsid w:val="0047572F"/>
    <w:rsid w:val="0047633A"/>
    <w:rsid w:val="004822DB"/>
    <w:rsid w:val="0048300E"/>
    <w:rsid w:val="0049217A"/>
    <w:rsid w:val="004960CB"/>
    <w:rsid w:val="004A2C0D"/>
    <w:rsid w:val="004A2E62"/>
    <w:rsid w:val="004A68C9"/>
    <w:rsid w:val="004B13BA"/>
    <w:rsid w:val="004C2FDA"/>
    <w:rsid w:val="004C5815"/>
    <w:rsid w:val="004C6DB3"/>
    <w:rsid w:val="004E0C3F"/>
    <w:rsid w:val="004E3D82"/>
    <w:rsid w:val="004E4CD6"/>
    <w:rsid w:val="004E4DB2"/>
    <w:rsid w:val="004E62F1"/>
    <w:rsid w:val="004E753A"/>
    <w:rsid w:val="004F3C72"/>
    <w:rsid w:val="0050465E"/>
    <w:rsid w:val="0051016F"/>
    <w:rsid w:val="00513AF8"/>
    <w:rsid w:val="00516F43"/>
    <w:rsid w:val="005362E6"/>
    <w:rsid w:val="00537A62"/>
    <w:rsid w:val="00540F31"/>
    <w:rsid w:val="00546B7D"/>
    <w:rsid w:val="00565480"/>
    <w:rsid w:val="005669CB"/>
    <w:rsid w:val="00570C40"/>
    <w:rsid w:val="00571CEE"/>
    <w:rsid w:val="00572F9F"/>
    <w:rsid w:val="005816EA"/>
    <w:rsid w:val="00582969"/>
    <w:rsid w:val="00583C2E"/>
    <w:rsid w:val="00584FE8"/>
    <w:rsid w:val="00586FAD"/>
    <w:rsid w:val="005915BA"/>
    <w:rsid w:val="00591B36"/>
    <w:rsid w:val="0059641E"/>
    <w:rsid w:val="00596F9C"/>
    <w:rsid w:val="005970D1"/>
    <w:rsid w:val="005A28FC"/>
    <w:rsid w:val="005B2C91"/>
    <w:rsid w:val="005B47CE"/>
    <w:rsid w:val="005B5F67"/>
    <w:rsid w:val="005C13E4"/>
    <w:rsid w:val="005C20F0"/>
    <w:rsid w:val="005C3AEB"/>
    <w:rsid w:val="005C3E07"/>
    <w:rsid w:val="005C7567"/>
    <w:rsid w:val="005D206B"/>
    <w:rsid w:val="005F1E7A"/>
    <w:rsid w:val="005F2349"/>
    <w:rsid w:val="005F4FD9"/>
    <w:rsid w:val="006000AE"/>
    <w:rsid w:val="00602AAF"/>
    <w:rsid w:val="006044B4"/>
    <w:rsid w:val="00604AD8"/>
    <w:rsid w:val="00607E17"/>
    <w:rsid w:val="006118F6"/>
    <w:rsid w:val="006141AA"/>
    <w:rsid w:val="00624E28"/>
    <w:rsid w:val="00641D51"/>
    <w:rsid w:val="00642A2F"/>
    <w:rsid w:val="006439F4"/>
    <w:rsid w:val="0065026A"/>
    <w:rsid w:val="0065230C"/>
    <w:rsid w:val="0065477D"/>
    <w:rsid w:val="0065606F"/>
    <w:rsid w:val="00656AC4"/>
    <w:rsid w:val="00661EDC"/>
    <w:rsid w:val="00662161"/>
    <w:rsid w:val="006724BA"/>
    <w:rsid w:val="00676914"/>
    <w:rsid w:val="006810E6"/>
    <w:rsid w:val="00686EEB"/>
    <w:rsid w:val="00687A0C"/>
    <w:rsid w:val="00687B3A"/>
    <w:rsid w:val="00692DD7"/>
    <w:rsid w:val="00695105"/>
    <w:rsid w:val="006951F4"/>
    <w:rsid w:val="006B0CA3"/>
    <w:rsid w:val="006C1F2A"/>
    <w:rsid w:val="006C4312"/>
    <w:rsid w:val="006C6218"/>
    <w:rsid w:val="006D108C"/>
    <w:rsid w:val="006D15B6"/>
    <w:rsid w:val="006D6805"/>
    <w:rsid w:val="006E52F6"/>
    <w:rsid w:val="006E5C19"/>
    <w:rsid w:val="006F3C39"/>
    <w:rsid w:val="00702796"/>
    <w:rsid w:val="00705814"/>
    <w:rsid w:val="00705FB5"/>
    <w:rsid w:val="007066B1"/>
    <w:rsid w:val="00713D44"/>
    <w:rsid w:val="00714DC0"/>
    <w:rsid w:val="007327FE"/>
    <w:rsid w:val="00734ED5"/>
    <w:rsid w:val="007512C7"/>
    <w:rsid w:val="00752936"/>
    <w:rsid w:val="0076201E"/>
    <w:rsid w:val="00764497"/>
    <w:rsid w:val="00773FC2"/>
    <w:rsid w:val="007751FE"/>
    <w:rsid w:val="00777B09"/>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2AFC"/>
    <w:rsid w:val="007D5CC1"/>
    <w:rsid w:val="007E10C6"/>
    <w:rsid w:val="007E7EF0"/>
    <w:rsid w:val="007F02AE"/>
    <w:rsid w:val="007F098D"/>
    <w:rsid w:val="007F4B97"/>
    <w:rsid w:val="007F7A4D"/>
    <w:rsid w:val="00801B83"/>
    <w:rsid w:val="00820D1B"/>
    <w:rsid w:val="00821FE1"/>
    <w:rsid w:val="00823333"/>
    <w:rsid w:val="00823E5A"/>
    <w:rsid w:val="0082528C"/>
    <w:rsid w:val="008255DD"/>
    <w:rsid w:val="00827A34"/>
    <w:rsid w:val="0084198F"/>
    <w:rsid w:val="008423FF"/>
    <w:rsid w:val="00850802"/>
    <w:rsid w:val="0085330F"/>
    <w:rsid w:val="00857FC8"/>
    <w:rsid w:val="00862DA8"/>
    <w:rsid w:val="0086651C"/>
    <w:rsid w:val="0088272E"/>
    <w:rsid w:val="008B3964"/>
    <w:rsid w:val="008B6331"/>
    <w:rsid w:val="008E14EF"/>
    <w:rsid w:val="008E1F6E"/>
    <w:rsid w:val="008E5E59"/>
    <w:rsid w:val="0090408E"/>
    <w:rsid w:val="00904D0C"/>
    <w:rsid w:val="00920199"/>
    <w:rsid w:val="00921868"/>
    <w:rsid w:val="009229D5"/>
    <w:rsid w:val="0093611B"/>
    <w:rsid w:val="0094149E"/>
    <w:rsid w:val="00941875"/>
    <w:rsid w:val="00945721"/>
    <w:rsid w:val="00946C29"/>
    <w:rsid w:val="00951F6B"/>
    <w:rsid w:val="009528CA"/>
    <w:rsid w:val="00954E45"/>
    <w:rsid w:val="009606D0"/>
    <w:rsid w:val="00965998"/>
    <w:rsid w:val="00973E28"/>
    <w:rsid w:val="00977219"/>
    <w:rsid w:val="00994B27"/>
    <w:rsid w:val="009B3629"/>
    <w:rsid w:val="009D5F45"/>
    <w:rsid w:val="009D7768"/>
    <w:rsid w:val="009E35D2"/>
    <w:rsid w:val="009F4070"/>
    <w:rsid w:val="00A0586C"/>
    <w:rsid w:val="00A05EE0"/>
    <w:rsid w:val="00A11F79"/>
    <w:rsid w:val="00A127B4"/>
    <w:rsid w:val="00A17320"/>
    <w:rsid w:val="00A275E4"/>
    <w:rsid w:val="00A32A5F"/>
    <w:rsid w:val="00A44DCC"/>
    <w:rsid w:val="00A44F9E"/>
    <w:rsid w:val="00A54637"/>
    <w:rsid w:val="00A567CD"/>
    <w:rsid w:val="00A57440"/>
    <w:rsid w:val="00A63D90"/>
    <w:rsid w:val="00A75675"/>
    <w:rsid w:val="00A76E53"/>
    <w:rsid w:val="00A83EBD"/>
    <w:rsid w:val="00A9607B"/>
    <w:rsid w:val="00A96C48"/>
    <w:rsid w:val="00AA2A29"/>
    <w:rsid w:val="00AB2091"/>
    <w:rsid w:val="00AB2312"/>
    <w:rsid w:val="00AC79F1"/>
    <w:rsid w:val="00AD0669"/>
    <w:rsid w:val="00AD208A"/>
    <w:rsid w:val="00AD4A3C"/>
    <w:rsid w:val="00AD5F13"/>
    <w:rsid w:val="00AE3177"/>
    <w:rsid w:val="00AE7DC0"/>
    <w:rsid w:val="00AF61EB"/>
    <w:rsid w:val="00B129E4"/>
    <w:rsid w:val="00B14050"/>
    <w:rsid w:val="00B1503B"/>
    <w:rsid w:val="00B15968"/>
    <w:rsid w:val="00B3783B"/>
    <w:rsid w:val="00B42236"/>
    <w:rsid w:val="00B43F9B"/>
    <w:rsid w:val="00B44FF6"/>
    <w:rsid w:val="00B504F5"/>
    <w:rsid w:val="00B5209B"/>
    <w:rsid w:val="00B542D4"/>
    <w:rsid w:val="00B54421"/>
    <w:rsid w:val="00B55FB8"/>
    <w:rsid w:val="00B60809"/>
    <w:rsid w:val="00B642B8"/>
    <w:rsid w:val="00B7374B"/>
    <w:rsid w:val="00B817E2"/>
    <w:rsid w:val="00BA546F"/>
    <w:rsid w:val="00BB1A93"/>
    <w:rsid w:val="00BB68BF"/>
    <w:rsid w:val="00BB6C9A"/>
    <w:rsid w:val="00BB70FB"/>
    <w:rsid w:val="00BE023D"/>
    <w:rsid w:val="00BE3E0A"/>
    <w:rsid w:val="00BF22FC"/>
    <w:rsid w:val="00BF5179"/>
    <w:rsid w:val="00C00DA5"/>
    <w:rsid w:val="00C032BC"/>
    <w:rsid w:val="00C1245E"/>
    <w:rsid w:val="00C152ED"/>
    <w:rsid w:val="00C173E1"/>
    <w:rsid w:val="00C228C5"/>
    <w:rsid w:val="00C24EA8"/>
    <w:rsid w:val="00C26026"/>
    <w:rsid w:val="00C33468"/>
    <w:rsid w:val="00C3475E"/>
    <w:rsid w:val="00C40C06"/>
    <w:rsid w:val="00C55E91"/>
    <w:rsid w:val="00C64FF5"/>
    <w:rsid w:val="00C70CA1"/>
    <w:rsid w:val="00C77654"/>
    <w:rsid w:val="00C90A7A"/>
    <w:rsid w:val="00C93427"/>
    <w:rsid w:val="00C93F61"/>
    <w:rsid w:val="00C94464"/>
    <w:rsid w:val="00C953C9"/>
    <w:rsid w:val="00CA401A"/>
    <w:rsid w:val="00CA67B1"/>
    <w:rsid w:val="00CB27ED"/>
    <w:rsid w:val="00CB61D6"/>
    <w:rsid w:val="00CC5438"/>
    <w:rsid w:val="00CD05F6"/>
    <w:rsid w:val="00CE094C"/>
    <w:rsid w:val="00CE60C9"/>
    <w:rsid w:val="00CE6C4B"/>
    <w:rsid w:val="00CF12C6"/>
    <w:rsid w:val="00CF2B2F"/>
    <w:rsid w:val="00CF6292"/>
    <w:rsid w:val="00CF6B12"/>
    <w:rsid w:val="00D02EB8"/>
    <w:rsid w:val="00D11CD5"/>
    <w:rsid w:val="00D152E4"/>
    <w:rsid w:val="00D1753D"/>
    <w:rsid w:val="00D1770E"/>
    <w:rsid w:val="00D23EFA"/>
    <w:rsid w:val="00D34B66"/>
    <w:rsid w:val="00D44188"/>
    <w:rsid w:val="00D443FF"/>
    <w:rsid w:val="00D548B8"/>
    <w:rsid w:val="00D618CD"/>
    <w:rsid w:val="00D63339"/>
    <w:rsid w:val="00D761E8"/>
    <w:rsid w:val="00D82260"/>
    <w:rsid w:val="00D83177"/>
    <w:rsid w:val="00D83A56"/>
    <w:rsid w:val="00D8506D"/>
    <w:rsid w:val="00D90307"/>
    <w:rsid w:val="00D95ECF"/>
    <w:rsid w:val="00D97830"/>
    <w:rsid w:val="00DA3FFC"/>
    <w:rsid w:val="00DA489D"/>
    <w:rsid w:val="00DA48D3"/>
    <w:rsid w:val="00DA4D22"/>
    <w:rsid w:val="00DB08E2"/>
    <w:rsid w:val="00DB0A35"/>
    <w:rsid w:val="00DB228F"/>
    <w:rsid w:val="00DB2630"/>
    <w:rsid w:val="00DC3C4B"/>
    <w:rsid w:val="00DC474E"/>
    <w:rsid w:val="00DC5F73"/>
    <w:rsid w:val="00DC6660"/>
    <w:rsid w:val="00DD03B9"/>
    <w:rsid w:val="00DD5B86"/>
    <w:rsid w:val="00DD6EB4"/>
    <w:rsid w:val="00DE38F3"/>
    <w:rsid w:val="00DF1076"/>
    <w:rsid w:val="00DF26AA"/>
    <w:rsid w:val="00DF7ED6"/>
    <w:rsid w:val="00E02CDE"/>
    <w:rsid w:val="00E037A7"/>
    <w:rsid w:val="00E11452"/>
    <w:rsid w:val="00E31884"/>
    <w:rsid w:val="00E33B71"/>
    <w:rsid w:val="00E42AED"/>
    <w:rsid w:val="00E4451A"/>
    <w:rsid w:val="00E53C02"/>
    <w:rsid w:val="00E5713A"/>
    <w:rsid w:val="00E66843"/>
    <w:rsid w:val="00E72419"/>
    <w:rsid w:val="00E72975"/>
    <w:rsid w:val="00E7465A"/>
    <w:rsid w:val="00E81007"/>
    <w:rsid w:val="00E87776"/>
    <w:rsid w:val="00E9119D"/>
    <w:rsid w:val="00E92238"/>
    <w:rsid w:val="00E94635"/>
    <w:rsid w:val="00E94D63"/>
    <w:rsid w:val="00EA05FB"/>
    <w:rsid w:val="00EA206F"/>
    <w:rsid w:val="00EA2212"/>
    <w:rsid w:val="00EA3690"/>
    <w:rsid w:val="00EA5F49"/>
    <w:rsid w:val="00EB0E73"/>
    <w:rsid w:val="00EB661E"/>
    <w:rsid w:val="00EC1082"/>
    <w:rsid w:val="00EC1AB8"/>
    <w:rsid w:val="00EC65A2"/>
    <w:rsid w:val="00ED28E4"/>
    <w:rsid w:val="00ED6728"/>
    <w:rsid w:val="00ED789C"/>
    <w:rsid w:val="00EE165B"/>
    <w:rsid w:val="00EE2CB4"/>
    <w:rsid w:val="00EE4D57"/>
    <w:rsid w:val="00F00B76"/>
    <w:rsid w:val="00F06F17"/>
    <w:rsid w:val="00F108EE"/>
    <w:rsid w:val="00F226CA"/>
    <w:rsid w:val="00F239D1"/>
    <w:rsid w:val="00F2758C"/>
    <w:rsid w:val="00F322E1"/>
    <w:rsid w:val="00F342F7"/>
    <w:rsid w:val="00F40FEC"/>
    <w:rsid w:val="00F42549"/>
    <w:rsid w:val="00F465FD"/>
    <w:rsid w:val="00F55100"/>
    <w:rsid w:val="00F6246E"/>
    <w:rsid w:val="00F625A5"/>
    <w:rsid w:val="00F63ADF"/>
    <w:rsid w:val="00F63BBC"/>
    <w:rsid w:val="00F6473A"/>
    <w:rsid w:val="00F64AF7"/>
    <w:rsid w:val="00F8007A"/>
    <w:rsid w:val="00F803A3"/>
    <w:rsid w:val="00F96A96"/>
    <w:rsid w:val="00FA5C55"/>
    <w:rsid w:val="00FB05DD"/>
    <w:rsid w:val="00FB15A7"/>
    <w:rsid w:val="00FB3DFD"/>
    <w:rsid w:val="00FC306B"/>
    <w:rsid w:val="00FC427F"/>
    <w:rsid w:val="00FD1BC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FA0739-9EA3-42B3-B0F8-EB108CB0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character" w:customStyle="1" w:styleId="a5">
    <w:name w:val="Абзац списка Знак"/>
    <w:link w:val="a4"/>
    <w:uiPriority w:val="34"/>
    <w:locked/>
    <w:rsid w:val="007F02AE"/>
    <w:rPr>
      <w:sz w:val="22"/>
      <w:szCs w:val="22"/>
      <w:lang w:eastAsia="en-US"/>
    </w:rPr>
  </w:style>
  <w:style w:type="character" w:styleId="af6">
    <w:name w:val="Strong"/>
    <w:uiPriority w:val="22"/>
    <w:qFormat/>
    <w:rsid w:val="003777FF"/>
    <w:rPr>
      <w:b/>
      <w:bCs/>
    </w:rPr>
  </w:style>
  <w:style w:type="character" w:styleId="af7">
    <w:name w:val="Unresolved Mention"/>
    <w:basedOn w:val="a0"/>
    <w:uiPriority w:val="99"/>
    <w:semiHidden/>
    <w:unhideWhenUsed/>
    <w:rsid w:val="001C0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1531">
      <w:bodyDiv w:val="1"/>
      <w:marLeft w:val="0"/>
      <w:marRight w:val="0"/>
      <w:marTop w:val="0"/>
      <w:marBottom w:val="0"/>
      <w:divBdr>
        <w:top w:val="none" w:sz="0" w:space="0" w:color="auto"/>
        <w:left w:val="none" w:sz="0" w:space="0" w:color="auto"/>
        <w:bottom w:val="none" w:sz="0" w:space="0" w:color="auto"/>
        <w:right w:val="none" w:sz="0" w:space="0" w:color="auto"/>
      </w:divBdr>
    </w:div>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25867854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270651">
      <w:bodyDiv w:val="1"/>
      <w:marLeft w:val="0"/>
      <w:marRight w:val="0"/>
      <w:marTop w:val="0"/>
      <w:marBottom w:val="0"/>
      <w:divBdr>
        <w:top w:val="none" w:sz="0" w:space="0" w:color="auto"/>
        <w:left w:val="none" w:sz="0" w:space="0" w:color="auto"/>
        <w:bottom w:val="none" w:sz="0" w:space="0" w:color="auto"/>
        <w:right w:val="none" w:sz="0" w:space="0" w:color="auto"/>
      </w:divBdr>
    </w:div>
    <w:div w:id="548538376">
      <w:bodyDiv w:val="1"/>
      <w:marLeft w:val="0"/>
      <w:marRight w:val="0"/>
      <w:marTop w:val="0"/>
      <w:marBottom w:val="0"/>
      <w:divBdr>
        <w:top w:val="none" w:sz="0" w:space="0" w:color="auto"/>
        <w:left w:val="none" w:sz="0" w:space="0" w:color="auto"/>
        <w:bottom w:val="none" w:sz="0" w:space="0" w:color="auto"/>
        <w:right w:val="none" w:sz="0" w:space="0" w:color="auto"/>
      </w:divBdr>
    </w:div>
    <w:div w:id="6906459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146630543">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01812116">
      <w:bodyDiv w:val="1"/>
      <w:marLeft w:val="0"/>
      <w:marRight w:val="0"/>
      <w:marTop w:val="0"/>
      <w:marBottom w:val="0"/>
      <w:divBdr>
        <w:top w:val="none" w:sz="0" w:space="0" w:color="auto"/>
        <w:left w:val="none" w:sz="0" w:space="0" w:color="auto"/>
        <w:bottom w:val="none" w:sz="0" w:space="0" w:color="auto"/>
        <w:right w:val="none" w:sz="0" w:space="0" w:color="auto"/>
      </w:divBdr>
    </w:div>
    <w:div w:id="133267682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246248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942693">
      <w:bodyDiv w:val="1"/>
      <w:marLeft w:val="0"/>
      <w:marRight w:val="0"/>
      <w:marTop w:val="0"/>
      <w:marBottom w:val="0"/>
      <w:divBdr>
        <w:top w:val="none" w:sz="0" w:space="0" w:color="auto"/>
        <w:left w:val="none" w:sz="0" w:space="0" w:color="auto"/>
        <w:bottom w:val="none" w:sz="0" w:space="0" w:color="auto"/>
        <w:right w:val="none" w:sz="0" w:space="0" w:color="auto"/>
      </w:divBdr>
    </w:div>
    <w:div w:id="174321205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55867">
      <w:bodyDiv w:val="1"/>
      <w:marLeft w:val="0"/>
      <w:marRight w:val="0"/>
      <w:marTop w:val="0"/>
      <w:marBottom w:val="0"/>
      <w:divBdr>
        <w:top w:val="none" w:sz="0" w:space="0" w:color="auto"/>
        <w:left w:val="none" w:sz="0" w:space="0" w:color="auto"/>
        <w:bottom w:val="none" w:sz="0" w:space="0" w:color="auto"/>
        <w:right w:val="none" w:sz="0" w:space="0" w:color="auto"/>
      </w:divBdr>
    </w:div>
    <w:div w:id="185834503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 w:id="21387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70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42931.html" TargetMode="External"/><Relationship Id="rId19"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s://www.biblio-online.ru/bcode/41550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C733-DEFC-4917-BECA-74855AC3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6697</Words>
  <Characters>38178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44786</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4587603</vt:i4>
      </vt:variant>
      <vt:variant>
        <vt:i4>6</vt:i4>
      </vt:variant>
      <vt:variant>
        <vt:i4>0</vt:i4>
      </vt:variant>
      <vt:variant>
        <vt:i4>5</vt:i4>
      </vt:variant>
      <vt:variant>
        <vt:lpwstr>http://www.iprbookshop.ru/42931.html</vt:lpwstr>
      </vt:variant>
      <vt:variant>
        <vt:lpwstr/>
      </vt:variant>
      <vt:variant>
        <vt:i4>5046295</vt:i4>
      </vt:variant>
      <vt:variant>
        <vt:i4>3</vt:i4>
      </vt:variant>
      <vt:variant>
        <vt:i4>0</vt:i4>
      </vt:variant>
      <vt:variant>
        <vt:i4>5</vt:i4>
      </vt:variant>
      <vt:variant>
        <vt:lpwstr>https://www.biblio-online.ru/bcode/415508</vt:lpwstr>
      </vt:variant>
      <vt:variant>
        <vt:lpwstr/>
      </vt:variant>
      <vt:variant>
        <vt:i4>4587606</vt:i4>
      </vt:variant>
      <vt:variant>
        <vt:i4>0</vt:i4>
      </vt:variant>
      <vt:variant>
        <vt:i4>0</vt:i4>
      </vt:variant>
      <vt:variant>
        <vt:i4>5</vt:i4>
      </vt:variant>
      <vt:variant>
        <vt:lpwstr>http://www.iprbookshop.ru/81706.html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dcterms:created xsi:type="dcterms:W3CDTF">2021-01-16T14:45:00Z</dcterms:created>
  <dcterms:modified xsi:type="dcterms:W3CDTF">2024-05-18T13:45:00Z</dcterms:modified>
</cp:coreProperties>
</file>